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039CDCD5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D065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A</w:t>
            </w:r>
            <w:r w:rsidR="0024730E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OSTA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42429AC1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  <w:r w:rsidR="0024730E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E DI PUBBLICITA’ COMMERCIALE</w:t>
            </w:r>
          </w:p>
        </w:tc>
      </w:tr>
    </w:tbl>
    <w:p w14:paraId="5F7D3DDF" w14:textId="4C68941D" w:rsidR="0024730E" w:rsidRDefault="00D45692" w:rsidP="006230C8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24730E">
        <w:rPr>
          <w:szCs w:val="18"/>
        </w:rPr>
        <w:t xml:space="preserve">, comprensivo del </w:t>
      </w:r>
      <w:r w:rsidR="0024730E" w:rsidRPr="00876830">
        <w:rPr>
          <w:szCs w:val="18"/>
        </w:rPr>
        <w:t xml:space="preserve">servizio </w:t>
      </w:r>
      <w:r w:rsidR="0024730E" w:rsidRPr="00876830">
        <w:rPr>
          <w:b/>
          <w:szCs w:val="18"/>
        </w:rPr>
        <w:t>“</w:t>
      </w:r>
      <w:r w:rsidR="0024730E" w:rsidRPr="00876830">
        <w:rPr>
          <w:b/>
          <w:i/>
          <w:szCs w:val="18"/>
        </w:rPr>
        <w:t>RETE ASTE REAL ESTATE</w:t>
      </w:r>
      <w:r w:rsidR="00205C82">
        <w:rPr>
          <w:b/>
          <w:i/>
          <w:szCs w:val="18"/>
        </w:rPr>
        <w:t xml:space="preserve"> - BASIC</w:t>
      </w:r>
      <w:r w:rsidR="0024730E" w:rsidRPr="00876830">
        <w:rPr>
          <w:b/>
          <w:i/>
          <w:szCs w:val="18"/>
        </w:rPr>
        <w:t xml:space="preserve">” </w:t>
      </w:r>
      <w:r w:rsidR="0024730E" w:rsidRPr="0024730E">
        <w:rPr>
          <w:bCs/>
          <w:iCs/>
          <w:szCs w:val="18"/>
        </w:rPr>
        <w:t>con</w:t>
      </w:r>
      <w:r w:rsidR="0024730E" w:rsidRPr="0024730E">
        <w:rPr>
          <w:iCs/>
          <w:szCs w:val="18"/>
        </w:rPr>
        <w:t xml:space="preserve"> pubblicazione</w:t>
      </w:r>
      <w:r w:rsidR="0024730E">
        <w:rPr>
          <w:szCs w:val="18"/>
        </w:rPr>
        <w:t xml:space="preserve"> contemporanea di un annuncio sui portali immobiliari privati: CASA.IT e IDEALISTA.IT (in aggiunta alla pubblicità su astegiudiziarie.it e compatibilmente con la tipologia dei beni pubblicizzabili sui portali)</w:t>
      </w:r>
    </w:p>
    <w:p w14:paraId="6687BA26" w14:textId="554DD197" w:rsidR="00205C82" w:rsidRDefault="00205C82" w:rsidP="006230C8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876830">
        <w:rPr>
          <w:szCs w:val="18"/>
        </w:rPr>
        <w:t xml:space="preserve">pubblicazione sul sito web </w:t>
      </w:r>
      <w:hyperlink r:id="rId9" w:history="1">
        <w:r w:rsidRPr="00876830">
          <w:rPr>
            <w:rStyle w:val="Collegamentoipertestuale"/>
            <w:color w:val="auto"/>
            <w:szCs w:val="18"/>
          </w:rPr>
          <w:t>www.astegiudiziarie.it</w:t>
        </w:r>
      </w:hyperlink>
      <w:r>
        <w:rPr>
          <w:rStyle w:val="Collegamentoipertestuale"/>
          <w:color w:val="auto"/>
          <w:szCs w:val="18"/>
          <w:u w:val="none"/>
        </w:rPr>
        <w:t xml:space="preserve">, </w:t>
      </w:r>
      <w:r>
        <w:rPr>
          <w:szCs w:val="18"/>
        </w:rPr>
        <w:t xml:space="preserve">sull’App “Aste Giudiziarie” e sul periodico quindicinale “Aste Giudiziarie” in versione digitale </w:t>
      </w:r>
      <w:r w:rsidRPr="00876830">
        <w:rPr>
          <w:szCs w:val="18"/>
        </w:rPr>
        <w:t>(con contemporanea visualizzazione sul sito web del Tribunale e/o della Corte d’Appello, ove gestiti dalla società)</w:t>
      </w:r>
      <w:r>
        <w:rPr>
          <w:szCs w:val="18"/>
        </w:rPr>
        <w:t xml:space="preserve">, comprensivo del </w:t>
      </w:r>
      <w:r w:rsidRPr="00876830">
        <w:rPr>
          <w:szCs w:val="18"/>
        </w:rPr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PLUS</w:t>
      </w:r>
      <w:r w:rsidRPr="00876830">
        <w:rPr>
          <w:b/>
          <w:i/>
          <w:szCs w:val="18"/>
        </w:rPr>
        <w:t xml:space="preserve">” </w:t>
      </w:r>
      <w:r w:rsidRPr="0024730E">
        <w:rPr>
          <w:bCs/>
          <w:iCs/>
          <w:szCs w:val="18"/>
        </w:rPr>
        <w:t>con</w:t>
      </w:r>
      <w:r w:rsidRPr="0024730E">
        <w:rPr>
          <w:iCs/>
          <w:szCs w:val="18"/>
        </w:rPr>
        <w:t xml:space="preserve"> pubblicazione</w:t>
      </w:r>
      <w:r>
        <w:rPr>
          <w:szCs w:val="18"/>
        </w:rPr>
        <w:t xml:space="preserve"> contemporanea di un </w:t>
      </w:r>
      <w:r>
        <w:rPr>
          <w:szCs w:val="18"/>
        </w:rPr>
        <w:lastRenderedPageBreak/>
        <w:t>annuncio sui portali immobiliari privati: CASA.IT, IDEALISTA.IT e IMMOBILIARE.IT (in aggiunta alla pubblicità su astegiudiziarie.it e compatibilmente con la tipologia dei beni pubblicizzabili sui portali)</w:t>
      </w:r>
    </w:p>
    <w:p w14:paraId="7657769D" w14:textId="12DB850A" w:rsidR="00D14D18" w:rsidRDefault="00D14D18" w:rsidP="00205C82">
      <w:pPr>
        <w:spacing w:before="0" w:after="0" w:line="276" w:lineRule="auto"/>
        <w:jc w:val="both"/>
        <w:rPr>
          <w:bCs/>
          <w:szCs w:val="18"/>
        </w:rPr>
      </w:pPr>
      <w:r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10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>
        <w:rPr>
          <w:bCs/>
          <w:szCs w:val="18"/>
        </w:rPr>
        <w:t xml:space="preserve"> </w:t>
      </w:r>
    </w:p>
    <w:p w14:paraId="086C172A" w14:textId="540D733E" w:rsidR="00914991" w:rsidRDefault="00D14D18" w:rsidP="00205C82">
      <w:pPr>
        <w:spacing w:before="0" w:after="0" w:line="276" w:lineRule="auto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205C82">
      <w:pPr>
        <w:spacing w:before="0" w:line="276" w:lineRule="auto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205C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2AADF511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</w:t>
            </w:r>
            <w:r w:rsidR="0024730E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A RICHIESTA</w:t>
            </w:r>
          </w:p>
        </w:tc>
      </w:tr>
    </w:tbl>
    <w:p w14:paraId="21320D59" w14:textId="235DDC7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3FCA72BB" w14:textId="77777777" w:rsidR="002062F7" w:rsidRDefault="002062F7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lastRenderedPageBreak/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2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3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4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7CCEC458" w14:textId="62BC3BB7" w:rsidR="00980F07" w:rsidRPr="006C77F4" w:rsidRDefault="00980F07" w:rsidP="006C77F4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0124FCFD" w:rsidR="00980F07" w:rsidRPr="0024730E" w:rsidRDefault="00980F07" w:rsidP="0024730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2ED6E992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89AF888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6276340" cy="14097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361F40F1" w14:textId="77777777" w:rsidR="0024730E" w:rsidRDefault="0024730E" w:rsidP="00F0635D">
      <w:pPr>
        <w:spacing w:before="0" w:after="40"/>
        <w:jc w:val="center"/>
        <w:rPr>
          <w:b/>
          <w:sz w:val="16"/>
          <w:szCs w:val="16"/>
        </w:rPr>
      </w:pPr>
    </w:p>
    <w:p w14:paraId="123A57E3" w14:textId="77777777" w:rsidR="0024730E" w:rsidRDefault="0024730E" w:rsidP="00F0635D">
      <w:pPr>
        <w:spacing w:before="0" w:after="40"/>
        <w:jc w:val="center"/>
        <w:rPr>
          <w:b/>
          <w:sz w:val="16"/>
          <w:szCs w:val="16"/>
        </w:rPr>
      </w:pPr>
    </w:p>
    <w:p w14:paraId="183485DD" w14:textId="77777777" w:rsidR="006C77F4" w:rsidRDefault="006C77F4" w:rsidP="00F0635D">
      <w:pPr>
        <w:spacing w:before="0" w:after="40"/>
        <w:jc w:val="center"/>
        <w:rPr>
          <w:b/>
          <w:sz w:val="16"/>
          <w:szCs w:val="16"/>
        </w:rPr>
      </w:pPr>
    </w:p>
    <w:p w14:paraId="4AD7DDC9" w14:textId="77777777" w:rsidR="006C77F4" w:rsidRDefault="006C77F4" w:rsidP="00F0635D">
      <w:pPr>
        <w:spacing w:before="0" w:after="40"/>
        <w:jc w:val="center"/>
        <w:rPr>
          <w:b/>
          <w:sz w:val="16"/>
          <w:szCs w:val="16"/>
        </w:rPr>
      </w:pPr>
    </w:p>
    <w:p w14:paraId="618F8BF3" w14:textId="77777777" w:rsidR="006C77F4" w:rsidRDefault="006C77F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664514B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5C82"/>
    <w:rsid w:val="002062F7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4730E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30C8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7F4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15BE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30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giudiziari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2006</Words>
  <Characters>16668</Characters>
  <Application>Microsoft Office Word</Application>
  <DocSecurity>0</DocSecurity>
  <Lines>138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12</cp:revision>
  <cp:lastPrinted>2023-08-30T14:06:00Z</cp:lastPrinted>
  <dcterms:created xsi:type="dcterms:W3CDTF">2023-08-09T17:19:00Z</dcterms:created>
  <dcterms:modified xsi:type="dcterms:W3CDTF">2023-08-30T14:06:00Z</dcterms:modified>
</cp:coreProperties>
</file>