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F45350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3871C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FROSINONE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1E49E5E2" w:rsidR="001679C9" w:rsidRPr="003871CD" w:rsidRDefault="004C22EA" w:rsidP="003871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</w:t>
      </w:r>
      <w:r w:rsidR="003871CD">
        <w:rPr>
          <w:szCs w:val="18"/>
        </w:rPr>
        <w:t xml:space="preserve"> </w:t>
      </w:r>
      <w:r>
        <w:rPr>
          <w:szCs w:val="18"/>
        </w:rPr>
        <w:t>e BAKECA.IT (in aggiunta alla pubblicità su astegiudiziarie.it e compatibilmente con la tipologia dei beni pubblicizzabili sui portali)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481A1A0" w14:textId="77777777" w:rsidR="003871CD" w:rsidRPr="004C22EA" w:rsidRDefault="003871CD" w:rsidP="003871CD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1B5C1E38" w14:textId="77777777" w:rsidR="003871CD" w:rsidRDefault="003871CD" w:rsidP="003871CD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37FFFC06" w14:textId="77777777" w:rsidR="003871CD" w:rsidRPr="00455D5C" w:rsidRDefault="003871CD" w:rsidP="003871CD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1CD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1CD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2077</Words>
  <Characters>17067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2023-08-11T09:33:00Z</cp:lastPrinted>
  <dcterms:created xsi:type="dcterms:W3CDTF">2023-08-11T09:33:00Z</dcterms:created>
  <dcterms:modified xsi:type="dcterms:W3CDTF">2023-08-11T09:33:00Z</dcterms:modified>
</cp:coreProperties>
</file>