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proofErr w:type="gramStart"/>
            <w:r w:rsidRPr="00DB6862">
              <w:rPr>
                <w:rFonts w:asciiTheme="minorHAnsi" w:eastAsia="Verdana" w:hAnsiTheme="minorHAnsi" w:cstheme="minorHAnsi"/>
                <w:sz w:val="16"/>
                <w:szCs w:val="16"/>
              </w:rPr>
              <w:t>Email</w:t>
            </w:r>
            <w:proofErr w:type="gramEnd"/>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BF7A1C7" w14:textId="5606149A" w:rsidR="00164053" w:rsidRDefault="00164053">
      <w:pPr>
        <w:spacing w:line="0" w:lineRule="atLeast"/>
        <w:rPr>
          <w:rFonts w:asciiTheme="minorHAnsi" w:eastAsia="Verdana" w:hAnsiTheme="minorHAnsi" w:cstheme="minorHAnsi"/>
          <w:i/>
          <w:sz w:val="16"/>
          <w:szCs w:val="16"/>
        </w:rPr>
      </w:pPr>
    </w:p>
    <w:p w14:paraId="42513275" w14:textId="40099C87" w:rsidR="00164053" w:rsidRDefault="00164053">
      <w:pPr>
        <w:spacing w:line="0" w:lineRule="atLeast"/>
        <w:rPr>
          <w:rFonts w:asciiTheme="minorHAnsi" w:eastAsia="Verdana" w:hAnsiTheme="minorHAnsi" w:cstheme="minorHAnsi"/>
          <w:i/>
          <w:sz w:val="16"/>
          <w:szCs w:val="16"/>
        </w:rPr>
      </w:pPr>
    </w:p>
    <w:p w14:paraId="4BC6C1B5" w14:textId="23020E5A"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B5BF643" w14:textId="08A65732" w:rsidR="00164053" w:rsidRDefault="00164053">
      <w:pPr>
        <w:suppressAutoHyphens w:val="0"/>
        <w:spacing w:after="160" w:line="256" w:lineRule="auto"/>
        <w:rPr>
          <w:rFonts w:asciiTheme="minorHAnsi" w:eastAsia="Verdana" w:hAnsiTheme="minorHAnsi" w:cstheme="minorHAnsi"/>
          <w:i/>
          <w:sz w:val="16"/>
          <w:szCs w:val="16"/>
        </w:rPr>
      </w:pPr>
    </w:p>
    <w:p w14:paraId="706BD28E" w14:textId="77777777" w:rsidR="00CD39E4" w:rsidRDefault="00CD39E4">
      <w:pPr>
        <w:suppressAutoHyphens w:val="0"/>
        <w:spacing w:after="160" w:line="256" w:lineRule="auto"/>
        <w:rPr>
          <w:rFonts w:asciiTheme="minorHAnsi" w:eastAsia="Verdana" w:hAnsiTheme="minorHAnsi" w:cstheme="minorHAnsi"/>
          <w:i/>
          <w:sz w:val="16"/>
          <w:szCs w:val="16"/>
        </w:rPr>
      </w:pP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lastRenderedPageBreak/>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C4DC0DD" w:rsidR="00B74C57" w:rsidRPr="00872CE4" w:rsidRDefault="00F03C9E" w:rsidP="00E5660B">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sz w:val="16"/>
                <w:szCs w:val="16"/>
              </w:rPr>
              <w:t>NUMERO LOTTI</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384C4291" w:rsidR="00FD595C" w:rsidRPr="00FD595C" w:rsidRDefault="00B74C57" w:rsidP="00E5660B">
            <w:pPr>
              <w:rPr>
                <w:rFonts w:asciiTheme="minorHAnsi" w:eastAsia="Calibri Light" w:hAnsiTheme="minorHAnsi" w:cstheme="minorHAnsi"/>
                <w:sz w:val="16"/>
                <w:szCs w:val="16"/>
                <w:lang w:eastAsia="it-IT"/>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60A27E54" w:rsidR="00FD595C" w:rsidRPr="00872CE4" w:rsidRDefault="00FD595C" w:rsidP="00E5660B">
            <w:pPr>
              <w:rPr>
                <w:rFonts w:asciiTheme="minorHAnsi" w:eastAsia="Verdana" w:hAnsiTheme="minorHAnsi" w:cstheme="minorHAnsi"/>
                <w:sz w:val="16"/>
                <w:szCs w:val="16"/>
              </w:rPr>
            </w:pPr>
          </w:p>
        </w:tc>
      </w:tr>
    </w:tbl>
    <w:p w14:paraId="53332873" w14:textId="77777777" w:rsidR="001C6093" w:rsidRPr="009D10DC" w:rsidRDefault="001C6093" w:rsidP="001C6093">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1C6093" w:rsidRPr="00872CE4" w14:paraId="5FC0CB7A" w14:textId="77777777" w:rsidTr="00143EB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A3B76D" w14:textId="0A30D5AF"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Pr>
                <w:rFonts w:asciiTheme="minorHAnsi" w:eastAsia="Verdana" w:hAnsiTheme="minorHAnsi" w:cstheme="minorHAnsi"/>
                <w:b/>
                <w:sz w:val="16"/>
                <w:szCs w:val="16"/>
              </w:rPr>
              <w:t xml:space="preserve"> EX ART. 490 II CPC</w:t>
            </w:r>
          </w:p>
        </w:tc>
      </w:tr>
      <w:tr w:rsidR="001C6093" w:rsidRPr="00872CE4" w14:paraId="22DE3936" w14:textId="77777777" w:rsidTr="00143EB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B0355" w14:textId="77777777" w:rsidR="001C6093" w:rsidRPr="00872CE4" w:rsidRDefault="001C6093" w:rsidP="00143EBE">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7899" w14:textId="3CBA7301" w:rsidR="001C6093" w:rsidRPr="00CD39E4" w:rsidRDefault="005101E7" w:rsidP="00143EBE">
            <w:pPr>
              <w:rPr>
                <w:rFonts w:asciiTheme="minorHAnsi" w:hAnsiTheme="minorHAnsi" w:cstheme="minorHAnsi"/>
                <w:sz w:val="16"/>
                <w:szCs w:val="16"/>
              </w:rPr>
            </w:pPr>
            <w:hyperlink r:id="rId12" w:history="1">
              <w:r w:rsidR="001C6093" w:rsidRPr="00CD39E4">
                <w:rPr>
                  <w:rStyle w:val="Collegamentoipertestuale"/>
                  <w:rFonts w:asciiTheme="minorHAnsi" w:hAnsiTheme="minorHAnsi" w:cstheme="minorHAnsi"/>
                  <w:sz w:val="16"/>
                  <w:szCs w:val="16"/>
                </w:rPr>
                <w:t>WWW.ASTEANNUNCI.IT</w:t>
              </w:r>
            </w:hyperlink>
            <w:r w:rsidR="001C6093" w:rsidRPr="00CD39E4">
              <w:rPr>
                <w:rFonts w:asciiTheme="minorHAnsi" w:hAnsiTheme="minorHAnsi" w:cstheme="minorHAnsi"/>
                <w:sz w:val="16"/>
                <w:szCs w:val="16"/>
              </w:rPr>
              <w:t>;</w:t>
            </w:r>
            <w:r w:rsidR="00E20BFA">
              <w:rPr>
                <w:rFonts w:asciiTheme="minorHAnsi" w:hAnsiTheme="minorHAnsi" w:cstheme="minorHAnsi"/>
                <w:sz w:val="16"/>
                <w:szCs w:val="16"/>
              </w:rPr>
              <w:t xml:space="preserve"> </w:t>
            </w:r>
            <w:r w:rsidR="001C6093" w:rsidRPr="00CD39E4">
              <w:rPr>
                <w:rFonts w:asciiTheme="minorHAnsi" w:hAnsiTheme="minorHAnsi" w:cstheme="minorHAnsi"/>
                <w:sz w:val="16"/>
                <w:szCs w:val="16"/>
              </w:rPr>
              <w:t xml:space="preserve"> </w:t>
            </w:r>
            <w:hyperlink r:id="rId13" w:history="1">
              <w:r w:rsidR="001C6093" w:rsidRPr="00CD39E4">
                <w:rPr>
                  <w:rStyle w:val="Collegamentoipertestuale"/>
                  <w:rFonts w:asciiTheme="minorHAnsi" w:hAnsiTheme="minorHAnsi" w:cstheme="minorHAnsi"/>
                  <w:sz w:val="16"/>
                  <w:szCs w:val="16"/>
                </w:rPr>
                <w:t>WWW.ASTALEGALE.NET</w:t>
              </w:r>
            </w:hyperlink>
            <w:r w:rsidR="001C6093" w:rsidRPr="00CD39E4">
              <w:rPr>
                <w:rFonts w:asciiTheme="minorHAnsi" w:hAnsiTheme="minorHAnsi" w:cstheme="minorHAnsi"/>
                <w:sz w:val="16"/>
                <w:szCs w:val="16"/>
              </w:rPr>
              <w:t xml:space="preserve"> ; </w:t>
            </w:r>
            <w:hyperlink r:id="rId14" w:history="1">
              <w:r w:rsidR="001C6093" w:rsidRPr="00CD39E4">
                <w:rPr>
                  <w:rStyle w:val="Collegamentoipertestuale"/>
                  <w:rFonts w:asciiTheme="minorHAnsi" w:hAnsiTheme="minorHAnsi" w:cstheme="minorHAnsi"/>
                  <w:sz w:val="16"/>
                  <w:szCs w:val="16"/>
                </w:rPr>
                <w:t>WWW.ASTEGIUDIZIARIE.IT</w:t>
              </w:r>
            </w:hyperlink>
            <w:r w:rsidR="001C6093" w:rsidRPr="00CD39E4">
              <w:rPr>
                <w:rStyle w:val="Collegamentoipertestuale"/>
                <w:rFonts w:asciiTheme="minorHAnsi" w:hAnsiTheme="minorHAnsi" w:cstheme="minorHAnsi"/>
                <w:sz w:val="16"/>
                <w:szCs w:val="16"/>
              </w:rPr>
              <w:t xml:space="preserve">; </w:t>
            </w:r>
          </w:p>
        </w:tc>
      </w:tr>
    </w:tbl>
    <w:p w14:paraId="32B51FA5" w14:textId="698BDD5F" w:rsidR="001C6093" w:rsidRDefault="001C6093">
      <w:pPr>
        <w:rPr>
          <w:rFonts w:asciiTheme="minorHAnsi" w:eastAsia="Verdana" w:hAnsiTheme="minorHAnsi" w:cstheme="minorHAnsi"/>
          <w:b/>
          <w:iCs/>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1C6093" w:rsidRPr="00872CE4" w14:paraId="366597EB" w14:textId="77777777" w:rsidTr="00143EBE">
        <w:trPr>
          <w:trHeight w:val="230"/>
        </w:trPr>
        <w:tc>
          <w:tcPr>
            <w:tcW w:w="9209" w:type="dxa"/>
            <w:gridSpan w:val="2"/>
            <w:shd w:val="clear" w:color="auto" w:fill="D9D9D9"/>
            <w:tcMar>
              <w:top w:w="0" w:type="dxa"/>
              <w:left w:w="108" w:type="dxa"/>
              <w:bottom w:w="0" w:type="dxa"/>
              <w:right w:w="108" w:type="dxa"/>
            </w:tcMar>
            <w:vAlign w:val="center"/>
          </w:tcPr>
          <w:p w14:paraId="1A659516" w14:textId="093454C0" w:rsidR="001C6093" w:rsidRPr="00872CE4" w:rsidRDefault="001C6093" w:rsidP="00143EBE">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 SITI COMMERCIALI (a cura di </w:t>
            </w:r>
            <w:proofErr w:type="spellStart"/>
            <w:r w:rsidR="00A153DE">
              <w:rPr>
                <w:rFonts w:asciiTheme="minorHAnsi" w:eastAsia="Verdana" w:hAnsiTheme="minorHAnsi" w:cstheme="minorHAnsi"/>
                <w:b/>
                <w:sz w:val="16"/>
                <w:szCs w:val="16"/>
              </w:rPr>
              <w:t>Ediservice</w:t>
            </w:r>
            <w:proofErr w:type="spellEnd"/>
            <w:r w:rsidR="00A153DE">
              <w:rPr>
                <w:rFonts w:asciiTheme="minorHAnsi" w:eastAsia="Verdana" w:hAnsiTheme="minorHAnsi" w:cstheme="minorHAnsi"/>
                <w:b/>
                <w:sz w:val="16"/>
                <w:szCs w:val="16"/>
              </w:rPr>
              <w:t xml:space="preserve"> Srl</w:t>
            </w:r>
            <w:r>
              <w:rPr>
                <w:rFonts w:asciiTheme="minorHAnsi" w:eastAsia="Verdana" w:hAnsiTheme="minorHAnsi" w:cstheme="minorHAnsi"/>
                <w:b/>
                <w:sz w:val="16"/>
                <w:szCs w:val="16"/>
              </w:rPr>
              <w:t>)</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46153380" w14:textId="7A11EFCD" w:rsidR="001C6093" w:rsidRPr="00872CE4" w:rsidRDefault="00E20BFA" w:rsidP="00143EBE">
            <w:pPr>
              <w:spacing w:line="0" w:lineRule="atLeast"/>
              <w:jc w:val="center"/>
              <w:rPr>
                <w:rFonts w:asciiTheme="minorHAnsi" w:eastAsia="Verdana" w:hAnsiTheme="minorHAnsi" w:cstheme="minorHAnsi"/>
                <w:b/>
                <w:sz w:val="16"/>
                <w:szCs w:val="16"/>
              </w:rPr>
            </w:pPr>
            <w:r>
              <w:rPr>
                <w:rFonts w:asciiTheme="minorHAnsi" w:eastAsia="Verdana" w:hAnsiTheme="minorHAnsi" w:cstheme="minorHAnsi"/>
                <w:b/>
                <w:sz w:val="16"/>
                <w:szCs w:val="16"/>
              </w:rPr>
              <w:t>Indicati in Ordinanza</w:t>
            </w:r>
          </w:p>
        </w:tc>
      </w:tr>
      <w:tr w:rsidR="00E20BFA" w:rsidRPr="00872CE4" w14:paraId="59976151" w14:textId="77777777" w:rsidTr="00F222EE">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7281EF6E" w14:textId="77777777" w:rsidR="00E20BFA" w:rsidRDefault="00E20BFA" w:rsidP="00143EBE">
            <w:pPr>
              <w:jc w:val="center"/>
              <w:rPr>
                <w:rFonts w:asciiTheme="minorHAnsi" w:eastAsia="Verdana" w:hAnsiTheme="minorHAnsi" w:cstheme="minorHAnsi"/>
                <w:sz w:val="16"/>
                <w:szCs w:val="16"/>
              </w:rPr>
            </w:pPr>
            <w:r>
              <w:rPr>
                <w:rFonts w:asciiTheme="minorHAnsi" w:eastAsia="Verdana" w:hAnsiTheme="minorHAnsi" w:cstheme="minorHAnsi"/>
                <w:sz w:val="16"/>
                <w:szCs w:val="16"/>
              </w:rPr>
              <w:t>1</w:t>
            </w:r>
          </w:p>
        </w:tc>
        <w:tc>
          <w:tcPr>
            <w:tcW w:w="10206"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58AAA4" w14:textId="767C3A8D" w:rsidR="00E20BFA" w:rsidRPr="00872CE4" w:rsidRDefault="00F03C9E" w:rsidP="00143EBE">
            <w:pPr>
              <w:rPr>
                <w:rFonts w:asciiTheme="minorHAnsi" w:eastAsia="Verdana" w:hAnsiTheme="minorHAnsi" w:cstheme="minorHAnsi"/>
                <w:sz w:val="16"/>
                <w:szCs w:val="16"/>
              </w:rPr>
            </w:pPr>
            <w:r>
              <w:rPr>
                <w:rFonts w:asciiTheme="minorHAnsi" w:eastAsia="Verdana" w:hAnsiTheme="minorHAnsi" w:cstheme="minorHAnsi"/>
                <w:sz w:val="16"/>
                <w:szCs w:val="16"/>
              </w:rPr>
              <w:t xml:space="preserve">SERVIZIO ASTE CLICK - </w:t>
            </w:r>
            <w:r w:rsidRPr="00872CE4">
              <w:rPr>
                <w:rFonts w:asciiTheme="minorHAnsi" w:eastAsia="Verdana" w:hAnsiTheme="minorHAnsi" w:cstheme="minorHAnsi"/>
                <w:sz w:val="16"/>
                <w:szCs w:val="16"/>
              </w:rPr>
              <w:t>pubblicazione</w:t>
            </w:r>
            <w:r w:rsidR="00E20BFA" w:rsidRPr="00872CE4">
              <w:rPr>
                <w:rFonts w:asciiTheme="minorHAnsi" w:eastAsia="Verdana" w:hAnsiTheme="minorHAnsi" w:cstheme="minorHAnsi"/>
                <w:sz w:val="16"/>
                <w:szCs w:val="16"/>
              </w:rPr>
              <w:t xml:space="preserve"> </w:t>
            </w:r>
            <w:r>
              <w:rPr>
                <w:rFonts w:asciiTheme="minorHAnsi" w:eastAsia="Verdana" w:hAnsiTheme="minorHAnsi" w:cstheme="minorHAnsi"/>
                <w:sz w:val="16"/>
                <w:szCs w:val="16"/>
              </w:rPr>
              <w:t>s</w:t>
            </w:r>
            <w:r w:rsidR="00E20BFA">
              <w:rPr>
                <w:rFonts w:asciiTheme="minorHAnsi" w:eastAsia="Verdana" w:hAnsiTheme="minorHAnsi" w:cstheme="minorHAnsi"/>
                <w:sz w:val="16"/>
                <w:szCs w:val="16"/>
              </w:rPr>
              <w:t xml:space="preserve">ui </w:t>
            </w:r>
            <w:r>
              <w:rPr>
                <w:rFonts w:asciiTheme="minorHAnsi" w:eastAsia="Verdana" w:hAnsiTheme="minorHAnsi" w:cstheme="minorHAnsi"/>
                <w:sz w:val="16"/>
                <w:szCs w:val="16"/>
              </w:rPr>
              <w:t>portali: Es.</w:t>
            </w:r>
            <w:r w:rsidR="00E20BFA">
              <w:rPr>
                <w:rFonts w:asciiTheme="minorHAnsi" w:eastAsia="Verdana" w:hAnsiTheme="minorHAnsi" w:cstheme="minorHAnsi"/>
                <w:sz w:val="16"/>
                <w:szCs w:val="16"/>
              </w:rPr>
              <w:t xml:space="preserve"> </w:t>
            </w:r>
            <w:r w:rsidR="00E20BFA" w:rsidRPr="00EC56D1">
              <w:rPr>
                <w:rFonts w:asciiTheme="minorHAnsi" w:eastAsia="Verdana" w:hAnsiTheme="minorHAnsi" w:cstheme="minorHAnsi"/>
                <w:sz w:val="16"/>
                <w:szCs w:val="16"/>
              </w:rPr>
              <w:t>www.casa.it – www.</w:t>
            </w:r>
            <w:r w:rsidR="00E20BFA">
              <w:rPr>
                <w:rFonts w:asciiTheme="minorHAnsi" w:eastAsia="Verdana" w:hAnsiTheme="minorHAnsi" w:cstheme="minorHAnsi"/>
                <w:sz w:val="16"/>
                <w:szCs w:val="16"/>
              </w:rPr>
              <w:t xml:space="preserve">idealista.it (compreso nel pacchetto pubblicitario </w:t>
            </w:r>
            <w:r>
              <w:rPr>
                <w:rFonts w:asciiTheme="minorHAnsi" w:eastAsia="Verdana" w:hAnsiTheme="minorHAnsi" w:cstheme="minorHAnsi"/>
                <w:sz w:val="16"/>
                <w:szCs w:val="16"/>
              </w:rPr>
              <w:t xml:space="preserve">della </w:t>
            </w:r>
            <w:proofErr w:type="spellStart"/>
            <w:r>
              <w:rPr>
                <w:rFonts w:asciiTheme="minorHAnsi" w:eastAsia="Verdana" w:hAnsiTheme="minorHAnsi" w:cstheme="minorHAnsi"/>
                <w:sz w:val="16"/>
                <w:szCs w:val="16"/>
              </w:rPr>
              <w:t>Ediservice</w:t>
            </w:r>
            <w:proofErr w:type="spellEnd"/>
            <w:r w:rsidR="00E20BFA">
              <w:rPr>
                <w:rFonts w:asciiTheme="minorHAnsi" w:eastAsia="Verdana" w:hAnsiTheme="minorHAnsi" w:cstheme="minorHAnsi"/>
                <w:sz w:val="16"/>
                <w:szCs w:val="16"/>
              </w:rPr>
              <w:t xml:space="preserve"> </w:t>
            </w:r>
            <w:proofErr w:type="spellStart"/>
            <w:r w:rsidR="00E20BFA">
              <w:rPr>
                <w:rFonts w:asciiTheme="minorHAnsi" w:eastAsia="Verdana" w:hAnsiTheme="minorHAnsi" w:cstheme="minorHAnsi"/>
                <w:sz w:val="16"/>
                <w:szCs w:val="16"/>
              </w:rPr>
              <w:t>srl</w:t>
            </w:r>
            <w:proofErr w:type="spellEnd"/>
            <w:r w:rsidR="00E20BFA">
              <w:rPr>
                <w:rFonts w:asciiTheme="minorHAnsi" w:eastAsia="Verdana" w:hAnsiTheme="minorHAnsi" w:cstheme="minorHAnsi"/>
                <w:sz w:val="16"/>
                <w:szCs w:val="16"/>
              </w:rPr>
              <w:t>)</w:t>
            </w:r>
            <w:r w:rsidR="00F81A35">
              <w:rPr>
                <w:rFonts w:asciiTheme="minorHAnsi" w:eastAsia="Verdana" w:hAnsiTheme="minorHAnsi" w:cstheme="minorHAnsi"/>
                <w:sz w:val="16"/>
                <w:szCs w:val="16"/>
              </w:rPr>
              <w:t xml:space="preserve"> </w:t>
            </w:r>
          </w:p>
        </w:tc>
      </w:tr>
    </w:tbl>
    <w:p w14:paraId="01865B34" w14:textId="77777777" w:rsidR="001C6093" w:rsidRPr="00872CE4" w:rsidRDefault="001C6093">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279"/>
        <w:gridCol w:w="10348"/>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17B94135"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 gestore):</w:t>
            </w:r>
          </w:p>
        </w:tc>
      </w:tr>
      <w:tr w:rsidR="00DB013D" w:rsidRPr="00872CE4" w14:paraId="4703DCDD" w14:textId="77777777" w:rsidTr="00A153DE">
        <w:trPr>
          <w:trHeight w:val="2374"/>
        </w:trPr>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56EA4" w14:textId="77777777" w:rsidR="00A522AF" w:rsidRDefault="00A522AF" w:rsidP="008B5A7F">
            <w:pPr>
              <w:jc w:val="both"/>
              <w:rPr>
                <w:rFonts w:asciiTheme="minorHAnsi" w:eastAsia="Calibri Light" w:hAnsiTheme="minorHAnsi" w:cstheme="minorHAnsi"/>
                <w:b/>
                <w:sz w:val="16"/>
                <w:szCs w:val="16"/>
                <w:lang w:eastAsia="it-IT"/>
              </w:rPr>
            </w:pPr>
          </w:p>
          <w:p w14:paraId="0F4555AA" w14:textId="089D18CA" w:rsidR="00A522AF" w:rsidRDefault="001A1BFD" w:rsidP="00A522AF">
            <w:pPr>
              <w:jc w:val="both"/>
              <w:rPr>
                <w:rFonts w:asciiTheme="minorHAnsi" w:eastAsia="Calibri Light" w:hAnsiTheme="minorHAnsi" w:cstheme="minorHAnsi"/>
                <w:b/>
                <w:sz w:val="16"/>
                <w:szCs w:val="16"/>
                <w:lang w:eastAsia="it-IT"/>
              </w:rPr>
            </w:pPr>
            <w:r w:rsidRPr="00384AFE">
              <w:rPr>
                <w:rFonts w:asciiTheme="minorHAnsi" w:eastAsia="Calibri Light" w:hAnsiTheme="minorHAnsi" w:cstheme="minorHAnsi"/>
                <w:b/>
                <w:sz w:val="16"/>
                <w:szCs w:val="16"/>
                <w:lang w:eastAsia="it-IT"/>
              </w:rPr>
              <w:t xml:space="preserve">PACCHETTO </w:t>
            </w:r>
            <w:r>
              <w:rPr>
                <w:rFonts w:asciiTheme="minorHAnsi" w:eastAsia="Calibri Light" w:hAnsiTheme="minorHAnsi" w:cstheme="minorHAnsi"/>
                <w:b/>
                <w:sz w:val="16"/>
                <w:szCs w:val="16"/>
                <w:lang w:eastAsia="it-IT"/>
              </w:rPr>
              <w:t>GRUPPO EDICOM:</w:t>
            </w:r>
          </w:p>
          <w:p w14:paraId="0DCCAE64" w14:textId="77777777" w:rsidR="00F03C9E" w:rsidRDefault="00F03C9E" w:rsidP="00A522AF">
            <w:pPr>
              <w:jc w:val="both"/>
              <w:rPr>
                <w:rFonts w:asciiTheme="minorHAnsi" w:eastAsia="Calibri Light" w:hAnsiTheme="minorHAnsi" w:cstheme="minorHAnsi"/>
                <w:b/>
                <w:sz w:val="16"/>
                <w:szCs w:val="16"/>
                <w:lang w:eastAsia="it-IT"/>
              </w:rPr>
            </w:pPr>
          </w:p>
          <w:p w14:paraId="154C48D0" w14:textId="004ADDDE" w:rsidR="00A522AF" w:rsidRPr="00F03C9E" w:rsidRDefault="00A522AF" w:rsidP="00F03C9E">
            <w:pPr>
              <w:pStyle w:val="Paragrafoelenco"/>
              <w:numPr>
                <w:ilvl w:val="0"/>
                <w:numId w:val="25"/>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Pubblicità legale e commerciale</w:t>
            </w:r>
            <w:r w:rsidRPr="00F03C9E">
              <w:rPr>
                <w:rFonts w:asciiTheme="minorHAnsi" w:eastAsia="Calibri Light" w:hAnsiTheme="minorHAnsi" w:cstheme="minorHAnsi"/>
                <w:bCs/>
                <w:sz w:val="16"/>
                <w:szCs w:val="16"/>
                <w:u w:val="single"/>
                <w:lang w:eastAsia="it-IT"/>
              </w:rPr>
              <w:t>:</w:t>
            </w:r>
            <w:r w:rsidRPr="00F03C9E">
              <w:rPr>
                <w:rFonts w:asciiTheme="minorHAnsi" w:eastAsia="Calibri Light" w:hAnsiTheme="minorHAnsi" w:cstheme="minorHAnsi"/>
                <w:bCs/>
                <w:sz w:val="16"/>
                <w:szCs w:val="16"/>
                <w:lang w:eastAsia="it-IT"/>
              </w:rPr>
              <w:t xml:space="preserve"> €</w:t>
            </w:r>
            <w:r w:rsidRPr="00F03C9E">
              <w:rPr>
                <w:rFonts w:asciiTheme="minorHAnsi" w:eastAsia="Calibri Light" w:hAnsiTheme="minorHAnsi" w:cstheme="minorHAnsi"/>
                <w:b/>
                <w:sz w:val="16"/>
                <w:szCs w:val="16"/>
                <w:lang w:eastAsia="it-IT"/>
              </w:rPr>
              <w:t xml:space="preserve"> 170,00 + IVA </w:t>
            </w:r>
            <w:r w:rsidRPr="00F03C9E">
              <w:rPr>
                <w:rFonts w:asciiTheme="minorHAnsi" w:eastAsia="Calibri Light" w:hAnsiTheme="minorHAnsi" w:cstheme="minorHAnsi"/>
                <w:bCs/>
                <w:sz w:val="16"/>
                <w:szCs w:val="16"/>
                <w:lang w:eastAsia="it-IT"/>
              </w:rPr>
              <w:t>per ogni richiesta di pubblicità a procedura, indipendentemente dal numero di lotti e per ogni tentativo di vendita</w:t>
            </w:r>
            <w:r w:rsidR="005A37AA" w:rsidRPr="00F03C9E">
              <w:rPr>
                <w:rFonts w:asciiTheme="minorHAnsi" w:eastAsia="Calibri Light" w:hAnsiTheme="minorHAnsi" w:cstheme="minorHAnsi"/>
                <w:bCs/>
                <w:sz w:val="16"/>
                <w:szCs w:val="16"/>
                <w:lang w:eastAsia="it-IT"/>
              </w:rPr>
              <w:t xml:space="preserve">. </w:t>
            </w:r>
            <w:r w:rsidRPr="00F03C9E">
              <w:rPr>
                <w:rFonts w:asciiTheme="minorHAnsi" w:eastAsia="Calibri Light" w:hAnsiTheme="minorHAnsi" w:cstheme="minorHAnsi"/>
                <w:sz w:val="16"/>
                <w:szCs w:val="16"/>
                <w:lang w:eastAsia="it-IT"/>
              </w:rPr>
              <w:t xml:space="preserve">Il pacchetto concordato con il Tribunale comprende i seguenti servizi e pubblicazioni: </w:t>
            </w:r>
            <w:hyperlink r:id="rId15" w:history="1">
              <w:r w:rsidRPr="00F03C9E">
                <w:rPr>
                  <w:rStyle w:val="Collegamentoipertestuale"/>
                  <w:rFonts w:asciiTheme="minorHAnsi" w:eastAsia="Calibri Light" w:hAnsiTheme="minorHAnsi" w:cstheme="minorHAnsi"/>
                  <w:sz w:val="16"/>
                  <w:szCs w:val="16"/>
                  <w:lang w:eastAsia="it-IT"/>
                </w:rPr>
                <w:t>www.asteannunci.it</w:t>
              </w:r>
            </w:hyperlink>
            <w:r w:rsidRPr="00F03C9E">
              <w:rPr>
                <w:rFonts w:asciiTheme="minorHAnsi" w:eastAsia="Calibri Light" w:hAnsiTheme="minorHAnsi" w:cstheme="minorHAnsi"/>
                <w:sz w:val="16"/>
                <w:szCs w:val="16"/>
                <w:lang w:eastAsia="it-IT"/>
              </w:rPr>
              <w:t xml:space="preserve">, </w:t>
            </w:r>
            <w:hyperlink r:id="rId16" w:history="1">
              <w:r w:rsidRPr="00F03C9E">
                <w:rPr>
                  <w:rStyle w:val="Collegamentoipertestuale"/>
                  <w:rFonts w:asciiTheme="minorHAnsi" w:eastAsia="Calibri Light" w:hAnsiTheme="minorHAnsi" w:cstheme="minorHAnsi"/>
                  <w:sz w:val="16"/>
                  <w:szCs w:val="16"/>
                  <w:lang w:eastAsia="it-IT"/>
                </w:rPr>
                <w:t>www.canaleaste.it</w:t>
              </w:r>
            </w:hyperlink>
            <w:r w:rsidRPr="00F03C9E">
              <w:rPr>
                <w:rFonts w:asciiTheme="minorHAnsi" w:eastAsia="Calibri Light" w:hAnsiTheme="minorHAnsi" w:cstheme="minorHAnsi"/>
                <w:sz w:val="16"/>
                <w:szCs w:val="16"/>
                <w:lang w:eastAsia="it-IT"/>
              </w:rPr>
              <w:t xml:space="preserve">, </w:t>
            </w:r>
            <w:hyperlink r:id="rId17" w:history="1">
              <w:r w:rsidRPr="00F03C9E">
                <w:rPr>
                  <w:rStyle w:val="Collegamentoipertestuale"/>
                  <w:rFonts w:asciiTheme="minorHAnsi" w:eastAsia="Calibri Light" w:hAnsiTheme="minorHAnsi" w:cstheme="minorHAnsi"/>
                  <w:sz w:val="16"/>
                  <w:szCs w:val="16"/>
                  <w:lang w:eastAsia="it-IT"/>
                </w:rPr>
                <w:t>www.rivistaastegiudiziarie.it</w:t>
              </w:r>
            </w:hyperlink>
            <w:r w:rsidRPr="00F03C9E">
              <w:rPr>
                <w:rFonts w:asciiTheme="minorHAnsi" w:eastAsia="Calibri Light" w:hAnsiTheme="minorHAnsi" w:cstheme="minorHAnsi"/>
                <w:sz w:val="16"/>
                <w:szCs w:val="16"/>
                <w:lang w:eastAsia="it-IT"/>
              </w:rPr>
              <w:t xml:space="preserve">, </w:t>
            </w:r>
            <w:hyperlink r:id="rId18" w:history="1">
              <w:r w:rsidRPr="00F03C9E">
                <w:rPr>
                  <w:rStyle w:val="Collegamentoipertestuale"/>
                  <w:rFonts w:asciiTheme="minorHAnsi" w:eastAsia="Calibri Light" w:hAnsiTheme="minorHAnsi" w:cstheme="minorHAnsi"/>
                  <w:sz w:val="16"/>
                  <w:szCs w:val="16"/>
                  <w:lang w:eastAsia="it-IT"/>
                </w:rPr>
                <w:t>www.asteavvisi.it</w:t>
              </w:r>
            </w:hyperlink>
            <w:r w:rsidRPr="00F03C9E">
              <w:rPr>
                <w:rFonts w:asciiTheme="minorHAnsi" w:eastAsia="Calibri Light" w:hAnsiTheme="minorHAnsi" w:cstheme="minorHAnsi"/>
                <w:sz w:val="16"/>
                <w:szCs w:val="16"/>
                <w:lang w:eastAsia="it-IT"/>
              </w:rPr>
              <w:t xml:space="preserve">, GPS aste; servizio </w:t>
            </w:r>
            <w:proofErr w:type="spellStart"/>
            <w:r w:rsidRPr="00F03C9E">
              <w:rPr>
                <w:rFonts w:asciiTheme="minorHAnsi" w:eastAsia="Calibri Light" w:hAnsiTheme="minorHAnsi" w:cstheme="minorHAnsi"/>
                <w:sz w:val="16"/>
                <w:szCs w:val="16"/>
                <w:lang w:eastAsia="it-IT"/>
              </w:rPr>
              <w:t>AstecClick</w:t>
            </w:r>
            <w:proofErr w:type="spellEnd"/>
            <w:r w:rsidRPr="00F03C9E">
              <w:rPr>
                <w:rFonts w:asciiTheme="minorHAnsi" w:eastAsia="Calibri Light" w:hAnsiTheme="minorHAnsi" w:cstheme="minorHAnsi"/>
                <w:sz w:val="16"/>
                <w:szCs w:val="16"/>
                <w:lang w:eastAsia="it-IT"/>
              </w:rPr>
              <w:t xml:space="preserve"> </w:t>
            </w:r>
            <w:r w:rsidR="00F03C9E" w:rsidRPr="00F03C9E">
              <w:rPr>
                <w:rFonts w:asciiTheme="minorHAnsi" w:eastAsia="Calibri Light" w:hAnsiTheme="minorHAnsi" w:cstheme="minorHAnsi"/>
                <w:sz w:val="16"/>
                <w:szCs w:val="16"/>
                <w:lang w:eastAsia="it-IT"/>
              </w:rPr>
              <w:t>(</w:t>
            </w:r>
            <w:r w:rsidRPr="00F03C9E">
              <w:rPr>
                <w:rFonts w:asciiTheme="minorHAnsi" w:eastAsia="Calibri Light" w:hAnsiTheme="minorHAnsi" w:cstheme="minorHAnsi"/>
                <w:sz w:val="16"/>
                <w:szCs w:val="16"/>
                <w:lang w:eastAsia="it-IT"/>
              </w:rPr>
              <w:t>pubblicazione siti commerciali</w:t>
            </w:r>
            <w:r w:rsidR="00F03C9E" w:rsidRPr="00F03C9E">
              <w:rPr>
                <w:rFonts w:asciiTheme="minorHAnsi" w:eastAsia="Calibri Light" w:hAnsiTheme="minorHAnsi" w:cstheme="minorHAnsi"/>
                <w:sz w:val="16"/>
                <w:szCs w:val="16"/>
                <w:lang w:eastAsia="it-IT"/>
              </w:rPr>
              <w:t>)</w:t>
            </w:r>
          </w:p>
          <w:p w14:paraId="2A920192" w14:textId="15951B70" w:rsidR="00A522AF" w:rsidRPr="00F03C9E" w:rsidRDefault="00A522AF" w:rsidP="00A522AF">
            <w:pPr>
              <w:pStyle w:val="Paragrafoelenco"/>
              <w:numPr>
                <w:ilvl w:val="0"/>
                <w:numId w:val="25"/>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Per quanto attiene alla vendita telematica,</w:t>
            </w:r>
            <w:r w:rsidR="00F03C9E">
              <w:rPr>
                <w:rFonts w:asciiTheme="minorHAnsi" w:eastAsia="Calibri Light" w:hAnsiTheme="minorHAnsi" w:cstheme="minorHAnsi"/>
                <w:bCs/>
                <w:sz w:val="16"/>
                <w:szCs w:val="16"/>
                <w:lang w:eastAsia="it-IT"/>
              </w:rPr>
              <w:t xml:space="preserve"> se nominato in ordinanza</w:t>
            </w:r>
            <w:r w:rsidRPr="00F03C9E">
              <w:rPr>
                <w:rFonts w:asciiTheme="minorHAnsi" w:eastAsia="Calibri Light" w:hAnsiTheme="minorHAnsi" w:cstheme="minorHAnsi"/>
                <w:bCs/>
                <w:sz w:val="16"/>
                <w:szCs w:val="16"/>
                <w:lang w:eastAsia="it-IT"/>
              </w:rPr>
              <w:t xml:space="preserve">, applicherà un costo </w:t>
            </w:r>
            <w:r w:rsidRPr="00F03C9E">
              <w:rPr>
                <w:rFonts w:asciiTheme="minorHAnsi" w:eastAsia="Calibri Light" w:hAnsiTheme="minorHAnsi" w:cstheme="minorHAnsi"/>
                <w:b/>
                <w:sz w:val="16"/>
                <w:szCs w:val="16"/>
                <w:lang w:eastAsia="it-IT"/>
              </w:rPr>
              <w:t xml:space="preserve">di </w:t>
            </w:r>
            <w:proofErr w:type="gramStart"/>
            <w:r w:rsidRPr="00F03C9E">
              <w:rPr>
                <w:rFonts w:asciiTheme="minorHAnsi" w:eastAsia="Calibri Light" w:hAnsiTheme="minorHAnsi" w:cstheme="minorHAnsi"/>
                <w:b/>
                <w:sz w:val="16"/>
                <w:szCs w:val="16"/>
                <w:lang w:eastAsia="it-IT"/>
              </w:rPr>
              <w:t>Euro</w:t>
            </w:r>
            <w:proofErr w:type="gramEnd"/>
            <w:r w:rsidRPr="00F03C9E">
              <w:rPr>
                <w:rFonts w:asciiTheme="minorHAnsi" w:eastAsia="Calibri Light" w:hAnsiTheme="minorHAnsi" w:cstheme="minorHAnsi"/>
                <w:b/>
                <w:sz w:val="16"/>
                <w:szCs w:val="16"/>
                <w:lang w:eastAsia="it-IT"/>
              </w:rPr>
              <w:t xml:space="preserve"> 95,00 </w:t>
            </w:r>
            <w:r w:rsidR="009D5662" w:rsidRPr="0039329B">
              <w:rPr>
                <w:rFonts w:asciiTheme="minorHAnsi" w:eastAsia="Calibri Light" w:hAnsiTheme="minorHAnsi" w:cstheme="minorHAnsi"/>
                <w:b/>
                <w:bCs/>
                <w:sz w:val="16"/>
                <w:szCs w:val="16"/>
                <w:lang w:eastAsia="it-IT"/>
              </w:rPr>
              <w:t>+ iva</w:t>
            </w:r>
            <w:r w:rsidRPr="00F03C9E">
              <w:rPr>
                <w:rFonts w:asciiTheme="minorHAnsi" w:eastAsia="Calibri Light" w:hAnsiTheme="minorHAnsi" w:cstheme="minorHAnsi"/>
                <w:bCs/>
                <w:sz w:val="16"/>
                <w:szCs w:val="16"/>
                <w:lang w:eastAsia="it-IT"/>
              </w:rPr>
              <w:t xml:space="preserve"> a lotto per ogni tentativo di vendita</w:t>
            </w:r>
          </w:p>
          <w:p w14:paraId="7E8D282F" w14:textId="1229CA86" w:rsidR="00A522AF" w:rsidRDefault="00A522AF" w:rsidP="00A522AF">
            <w:pPr>
              <w:rPr>
                <w:rFonts w:asciiTheme="minorHAnsi" w:eastAsia="Calibri Light" w:hAnsiTheme="minorHAnsi" w:cstheme="minorHAnsi"/>
                <w:sz w:val="16"/>
                <w:szCs w:val="16"/>
                <w:lang w:eastAsia="it-IT"/>
              </w:rPr>
            </w:pPr>
          </w:p>
          <w:p w14:paraId="25FEF951" w14:textId="31CACBB5" w:rsidR="00A522AF" w:rsidRDefault="001A1BFD" w:rsidP="00A522AF">
            <w:pPr>
              <w:jc w:val="both"/>
              <w:rPr>
                <w:rFonts w:asciiTheme="minorHAnsi" w:eastAsia="Calibri Light" w:hAnsiTheme="minorHAnsi" w:cstheme="minorHAnsi"/>
                <w:b/>
                <w:sz w:val="16"/>
                <w:szCs w:val="16"/>
                <w:lang w:eastAsia="it-IT"/>
              </w:rPr>
            </w:pPr>
            <w:r w:rsidRPr="00384AFE">
              <w:rPr>
                <w:rFonts w:asciiTheme="minorHAnsi" w:eastAsia="Calibri Light" w:hAnsiTheme="minorHAnsi" w:cstheme="minorHAnsi"/>
                <w:b/>
                <w:sz w:val="16"/>
                <w:szCs w:val="16"/>
                <w:lang w:eastAsia="it-IT"/>
              </w:rPr>
              <w:t xml:space="preserve">PACCHETTO </w:t>
            </w:r>
            <w:r>
              <w:rPr>
                <w:rFonts w:asciiTheme="minorHAnsi" w:eastAsia="Calibri Light" w:hAnsiTheme="minorHAnsi" w:cstheme="minorHAnsi"/>
                <w:b/>
                <w:sz w:val="16"/>
                <w:szCs w:val="16"/>
                <w:lang w:eastAsia="it-IT"/>
              </w:rPr>
              <w:t xml:space="preserve">ASTEGIUDIZIARIE </w:t>
            </w:r>
          </w:p>
          <w:p w14:paraId="52D3A26A" w14:textId="1C0A9DEB" w:rsidR="00A522AF" w:rsidRDefault="00A522AF" w:rsidP="00A522AF">
            <w:pPr>
              <w:jc w:val="both"/>
              <w:rPr>
                <w:rFonts w:asciiTheme="minorHAnsi" w:eastAsia="Calibri Light" w:hAnsiTheme="minorHAnsi" w:cstheme="minorHAnsi"/>
                <w:b/>
                <w:sz w:val="16"/>
                <w:szCs w:val="16"/>
                <w:lang w:eastAsia="it-IT"/>
              </w:rPr>
            </w:pPr>
          </w:p>
          <w:p w14:paraId="4B1C722C" w14:textId="4E3B5522" w:rsidR="00F03C9E" w:rsidRPr="00F03C9E" w:rsidRDefault="00F03C9E" w:rsidP="00F03C9E">
            <w:pPr>
              <w:pStyle w:val="Paragrafoelenco"/>
              <w:numPr>
                <w:ilvl w:val="0"/>
                <w:numId w:val="29"/>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Pubblicità legale e commerciale</w:t>
            </w:r>
            <w:r w:rsidRPr="00F03C9E">
              <w:rPr>
                <w:rFonts w:asciiTheme="minorHAnsi" w:eastAsia="Calibri Light" w:hAnsiTheme="minorHAnsi" w:cstheme="minorHAnsi"/>
                <w:bCs/>
                <w:sz w:val="16"/>
                <w:szCs w:val="16"/>
                <w:u w:val="single"/>
                <w:lang w:eastAsia="it-IT"/>
              </w:rPr>
              <w:t>:</w:t>
            </w:r>
            <w:r w:rsidRPr="00F03C9E">
              <w:rPr>
                <w:rFonts w:asciiTheme="minorHAnsi" w:eastAsia="Calibri Light" w:hAnsiTheme="minorHAnsi" w:cstheme="minorHAnsi"/>
                <w:bCs/>
                <w:sz w:val="16"/>
                <w:szCs w:val="16"/>
                <w:lang w:eastAsia="it-IT"/>
              </w:rPr>
              <w:t xml:space="preserve"> €</w:t>
            </w:r>
            <w:r w:rsidRPr="00F03C9E">
              <w:rPr>
                <w:rFonts w:asciiTheme="minorHAnsi" w:eastAsia="Calibri Light" w:hAnsiTheme="minorHAnsi" w:cstheme="minorHAnsi"/>
                <w:b/>
                <w:sz w:val="16"/>
                <w:szCs w:val="16"/>
                <w:lang w:eastAsia="it-IT"/>
              </w:rPr>
              <w:t xml:space="preserve"> </w:t>
            </w:r>
            <w:r w:rsidR="000D2FEC">
              <w:rPr>
                <w:rFonts w:asciiTheme="minorHAnsi" w:eastAsia="Calibri Light" w:hAnsiTheme="minorHAnsi" w:cstheme="minorHAnsi"/>
                <w:b/>
                <w:sz w:val="16"/>
                <w:szCs w:val="16"/>
                <w:lang w:eastAsia="it-IT"/>
              </w:rPr>
              <w:t>70,00</w:t>
            </w:r>
            <w:r w:rsidRPr="00F03C9E">
              <w:rPr>
                <w:rFonts w:asciiTheme="minorHAnsi" w:eastAsia="Calibri Light" w:hAnsiTheme="minorHAnsi" w:cstheme="minorHAnsi"/>
                <w:b/>
                <w:sz w:val="16"/>
                <w:szCs w:val="16"/>
                <w:lang w:eastAsia="it-IT"/>
              </w:rPr>
              <w:t xml:space="preserve"> + IVA </w:t>
            </w:r>
            <w:r w:rsidRPr="00F03C9E">
              <w:rPr>
                <w:rFonts w:asciiTheme="minorHAnsi" w:eastAsia="Calibri Light" w:hAnsiTheme="minorHAnsi" w:cstheme="minorHAnsi"/>
                <w:bCs/>
                <w:sz w:val="16"/>
                <w:szCs w:val="16"/>
                <w:lang w:eastAsia="it-IT"/>
              </w:rPr>
              <w:t xml:space="preserve">per ogni richiesta di pubblicità a procedura, indipendentemente dal numero di lotti e per ogni tentativo di vendita. </w:t>
            </w:r>
            <w:r w:rsidRPr="00F03C9E">
              <w:rPr>
                <w:rFonts w:asciiTheme="minorHAnsi" w:eastAsia="Calibri Light" w:hAnsiTheme="minorHAnsi" w:cstheme="minorHAnsi"/>
                <w:sz w:val="16"/>
                <w:szCs w:val="16"/>
                <w:lang w:eastAsia="it-IT"/>
              </w:rPr>
              <w:t>Il pacchetto concordato con il Tribunale comprende i seguenti servizi e pubblicazioni</w:t>
            </w:r>
            <w:r w:rsidR="000D2FEC">
              <w:rPr>
                <w:rFonts w:asciiTheme="minorHAnsi" w:eastAsia="Calibri Light" w:hAnsiTheme="minorHAnsi" w:cstheme="minorHAnsi"/>
                <w:sz w:val="16"/>
                <w:szCs w:val="16"/>
                <w:lang w:eastAsia="it-IT"/>
              </w:rPr>
              <w:t xml:space="preserve">: pubblicazione sul portale </w:t>
            </w:r>
            <w:hyperlink r:id="rId19" w:history="1">
              <w:r w:rsidR="000D2FEC" w:rsidRPr="000D2FEC">
                <w:rPr>
                  <w:rStyle w:val="Collegamentoipertestuale"/>
                  <w:rFonts w:asciiTheme="minorHAnsi" w:eastAsia="Calibri Light" w:hAnsiTheme="minorHAnsi" w:cstheme="minorHAnsi"/>
                  <w:b/>
                  <w:sz w:val="16"/>
                  <w:szCs w:val="16"/>
                  <w:lang w:eastAsia="it-IT"/>
                </w:rPr>
                <w:t>www.astegiudiziarie.it</w:t>
              </w:r>
            </w:hyperlink>
            <w:r w:rsidR="000D2FEC">
              <w:rPr>
                <w:rFonts w:asciiTheme="minorHAnsi" w:eastAsia="Calibri Light" w:hAnsiTheme="minorHAnsi" w:cstheme="minorHAnsi"/>
                <w:sz w:val="16"/>
                <w:szCs w:val="16"/>
                <w:lang w:eastAsia="it-IT"/>
              </w:rPr>
              <w:t>, pubblicazione sul periodico quindicinale “</w:t>
            </w:r>
            <w:r w:rsidR="000D2FEC" w:rsidRPr="000D2FEC">
              <w:rPr>
                <w:rFonts w:asciiTheme="minorHAnsi" w:eastAsia="Calibri Light" w:hAnsiTheme="minorHAnsi" w:cstheme="minorHAnsi"/>
                <w:b/>
                <w:sz w:val="16"/>
                <w:szCs w:val="16"/>
                <w:lang w:eastAsia="it-IT"/>
              </w:rPr>
              <w:t>Aste Giudiziarie” – edizione Nazionale in versione digitale</w:t>
            </w:r>
            <w:r w:rsidR="000D2FEC">
              <w:rPr>
                <w:rFonts w:asciiTheme="minorHAnsi" w:eastAsia="Calibri Light" w:hAnsiTheme="minorHAnsi" w:cstheme="minorHAnsi"/>
                <w:sz w:val="16"/>
                <w:szCs w:val="16"/>
                <w:lang w:eastAsia="it-IT"/>
              </w:rPr>
              <w:t xml:space="preserve"> e visibilità delle vendite tramite </w:t>
            </w:r>
            <w:r w:rsidR="000D2FEC" w:rsidRPr="000D2FEC">
              <w:rPr>
                <w:rFonts w:asciiTheme="minorHAnsi" w:eastAsia="Calibri Light" w:hAnsiTheme="minorHAnsi" w:cstheme="minorHAnsi"/>
                <w:b/>
                <w:sz w:val="16"/>
                <w:szCs w:val="16"/>
                <w:lang w:eastAsia="it-IT"/>
              </w:rPr>
              <w:t>l’app “Aste Giudiziarie”</w:t>
            </w:r>
            <w:r w:rsidR="000D2FEC">
              <w:rPr>
                <w:rFonts w:asciiTheme="minorHAnsi" w:eastAsia="Calibri Light" w:hAnsiTheme="minorHAnsi" w:cstheme="minorHAnsi"/>
                <w:sz w:val="16"/>
                <w:szCs w:val="16"/>
                <w:lang w:eastAsia="it-IT"/>
              </w:rPr>
              <w:t xml:space="preserve"> in versione iOS e Android</w:t>
            </w:r>
          </w:p>
          <w:p w14:paraId="1D54E9E7" w14:textId="451021FD" w:rsidR="00F03C9E" w:rsidRPr="00F03C9E" w:rsidRDefault="00F03C9E" w:rsidP="00F03C9E">
            <w:pPr>
              <w:pStyle w:val="Paragrafoelenco"/>
              <w:numPr>
                <w:ilvl w:val="0"/>
                <w:numId w:val="29"/>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 xml:space="preserve">Per quanto attiene alla vendita telematica, se nominato in ordinanza, applicherà un costo </w:t>
            </w:r>
            <w:r w:rsidRPr="00A66ADD">
              <w:rPr>
                <w:rFonts w:asciiTheme="minorHAnsi" w:eastAsia="Calibri Light" w:hAnsiTheme="minorHAnsi" w:cstheme="minorHAnsi"/>
                <w:b/>
                <w:sz w:val="16"/>
                <w:szCs w:val="16"/>
                <w:lang w:eastAsia="it-IT"/>
              </w:rPr>
              <w:t xml:space="preserve">di </w:t>
            </w:r>
            <w:proofErr w:type="gramStart"/>
            <w:r w:rsidRPr="00A66ADD">
              <w:rPr>
                <w:rFonts w:asciiTheme="minorHAnsi" w:eastAsia="Calibri Light" w:hAnsiTheme="minorHAnsi" w:cstheme="minorHAnsi"/>
                <w:b/>
                <w:sz w:val="16"/>
                <w:szCs w:val="16"/>
                <w:lang w:eastAsia="it-IT"/>
              </w:rPr>
              <w:t>Euro</w:t>
            </w:r>
            <w:proofErr w:type="gramEnd"/>
            <w:r w:rsidRPr="00A66ADD">
              <w:rPr>
                <w:rFonts w:asciiTheme="minorHAnsi" w:eastAsia="Calibri Light" w:hAnsiTheme="minorHAnsi" w:cstheme="minorHAnsi"/>
                <w:b/>
                <w:sz w:val="16"/>
                <w:szCs w:val="16"/>
                <w:lang w:eastAsia="it-IT"/>
              </w:rPr>
              <w:t xml:space="preserve"> </w:t>
            </w:r>
            <w:r w:rsidR="00635361">
              <w:rPr>
                <w:rFonts w:asciiTheme="minorHAnsi" w:eastAsia="Calibri Light" w:hAnsiTheme="minorHAnsi" w:cstheme="minorHAnsi"/>
                <w:b/>
                <w:sz w:val="16"/>
                <w:szCs w:val="16"/>
                <w:lang w:eastAsia="it-IT"/>
              </w:rPr>
              <w:t>85</w:t>
            </w:r>
            <w:r w:rsidR="000D2FEC">
              <w:rPr>
                <w:rFonts w:asciiTheme="minorHAnsi" w:eastAsia="Calibri Light" w:hAnsiTheme="minorHAnsi" w:cstheme="minorHAnsi"/>
                <w:b/>
                <w:sz w:val="16"/>
                <w:szCs w:val="16"/>
                <w:lang w:eastAsia="it-IT"/>
              </w:rPr>
              <w:t>,00</w:t>
            </w:r>
            <w:r w:rsidRPr="00F03C9E">
              <w:rPr>
                <w:rFonts w:asciiTheme="minorHAnsi" w:eastAsia="Calibri Light" w:hAnsiTheme="minorHAnsi" w:cstheme="minorHAnsi"/>
                <w:b/>
                <w:sz w:val="16"/>
                <w:szCs w:val="16"/>
                <w:lang w:eastAsia="it-IT"/>
              </w:rPr>
              <w:t xml:space="preserve"> </w:t>
            </w:r>
            <w:r w:rsidR="009D5662">
              <w:rPr>
                <w:rFonts w:asciiTheme="minorHAnsi" w:eastAsia="Calibri Light" w:hAnsiTheme="minorHAnsi" w:cstheme="minorHAnsi"/>
                <w:bCs/>
                <w:sz w:val="16"/>
                <w:szCs w:val="16"/>
                <w:lang w:eastAsia="it-IT"/>
              </w:rPr>
              <w:t>+</w:t>
            </w:r>
            <w:r w:rsidR="009D5662" w:rsidRPr="009D5662">
              <w:rPr>
                <w:rFonts w:asciiTheme="minorHAnsi" w:eastAsia="Calibri Light" w:hAnsiTheme="minorHAnsi" w:cstheme="minorHAnsi"/>
                <w:b/>
                <w:bCs/>
                <w:sz w:val="16"/>
                <w:szCs w:val="16"/>
                <w:lang w:eastAsia="it-IT"/>
              </w:rPr>
              <w:t xml:space="preserve"> iva</w:t>
            </w:r>
            <w:r w:rsidRPr="00F03C9E">
              <w:rPr>
                <w:rFonts w:asciiTheme="minorHAnsi" w:eastAsia="Calibri Light" w:hAnsiTheme="minorHAnsi" w:cstheme="minorHAnsi"/>
                <w:bCs/>
                <w:sz w:val="16"/>
                <w:szCs w:val="16"/>
                <w:lang w:eastAsia="it-IT"/>
              </w:rPr>
              <w:t xml:space="preserve"> a lotto per ogni tentativo di vendita</w:t>
            </w:r>
          </w:p>
          <w:p w14:paraId="34661615" w14:textId="4B69EE1B" w:rsidR="00A522AF" w:rsidRDefault="00A522AF" w:rsidP="00A522AF">
            <w:pPr>
              <w:jc w:val="both"/>
              <w:rPr>
                <w:rFonts w:asciiTheme="minorHAnsi" w:eastAsia="Calibri Light" w:hAnsiTheme="minorHAnsi" w:cstheme="minorHAnsi"/>
                <w:b/>
                <w:sz w:val="16"/>
                <w:szCs w:val="16"/>
                <w:lang w:eastAsia="it-IT"/>
              </w:rPr>
            </w:pPr>
          </w:p>
          <w:p w14:paraId="684B2608" w14:textId="5170A8F4" w:rsidR="00A522AF" w:rsidRPr="00F03C9E" w:rsidRDefault="001A1BFD" w:rsidP="00F03C9E">
            <w:pPr>
              <w:jc w:val="both"/>
              <w:rPr>
                <w:rFonts w:asciiTheme="minorHAnsi" w:eastAsia="Calibri Light" w:hAnsiTheme="minorHAnsi" w:cstheme="minorHAnsi"/>
                <w:b/>
                <w:sz w:val="16"/>
                <w:szCs w:val="16"/>
                <w:lang w:eastAsia="it-IT"/>
              </w:rPr>
            </w:pPr>
            <w:r>
              <w:rPr>
                <w:rFonts w:asciiTheme="minorHAnsi" w:eastAsia="Calibri Light" w:hAnsiTheme="minorHAnsi" w:cstheme="minorHAnsi"/>
                <w:b/>
                <w:sz w:val="16"/>
                <w:szCs w:val="16"/>
                <w:lang w:eastAsia="it-IT"/>
              </w:rPr>
              <w:t xml:space="preserve">PACCHETTO ASTALEGALE </w:t>
            </w:r>
          </w:p>
          <w:p w14:paraId="4F241BC0" w14:textId="77777777" w:rsidR="00F03C9E" w:rsidRDefault="00F03C9E" w:rsidP="00F03C9E">
            <w:pPr>
              <w:jc w:val="both"/>
              <w:rPr>
                <w:rFonts w:asciiTheme="minorHAnsi" w:eastAsia="Calibri Light" w:hAnsiTheme="minorHAnsi" w:cstheme="minorHAnsi"/>
                <w:b/>
                <w:sz w:val="16"/>
                <w:szCs w:val="16"/>
                <w:lang w:eastAsia="it-IT"/>
              </w:rPr>
            </w:pPr>
          </w:p>
          <w:p w14:paraId="37498392" w14:textId="283494F2" w:rsidR="00F03C9E" w:rsidRPr="00F03C9E" w:rsidRDefault="00F03C9E" w:rsidP="00F03C9E">
            <w:pPr>
              <w:pStyle w:val="Paragrafoelenco"/>
              <w:numPr>
                <w:ilvl w:val="0"/>
                <w:numId w:val="30"/>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Pubblicità legale e commerciale</w:t>
            </w:r>
            <w:r w:rsidRPr="00F03C9E">
              <w:rPr>
                <w:rFonts w:asciiTheme="minorHAnsi" w:eastAsia="Calibri Light" w:hAnsiTheme="minorHAnsi" w:cstheme="minorHAnsi"/>
                <w:bCs/>
                <w:sz w:val="16"/>
                <w:szCs w:val="16"/>
                <w:u w:val="single"/>
                <w:lang w:eastAsia="it-IT"/>
              </w:rPr>
              <w:t>:</w:t>
            </w:r>
            <w:r w:rsidRPr="00F03C9E">
              <w:rPr>
                <w:rFonts w:asciiTheme="minorHAnsi" w:eastAsia="Calibri Light" w:hAnsiTheme="minorHAnsi" w:cstheme="minorHAnsi"/>
                <w:bCs/>
                <w:sz w:val="16"/>
                <w:szCs w:val="16"/>
                <w:lang w:eastAsia="it-IT"/>
              </w:rPr>
              <w:t xml:space="preserve"> €</w:t>
            </w:r>
            <w:r w:rsidR="00D34A29">
              <w:rPr>
                <w:rFonts w:asciiTheme="minorHAnsi" w:eastAsia="Calibri Light" w:hAnsiTheme="minorHAnsi" w:cstheme="minorHAnsi"/>
                <w:b/>
                <w:sz w:val="16"/>
                <w:szCs w:val="16"/>
                <w:lang w:eastAsia="it-IT"/>
              </w:rPr>
              <w:t xml:space="preserve"> 70,00</w:t>
            </w:r>
            <w:r w:rsidRPr="00F03C9E">
              <w:rPr>
                <w:rFonts w:asciiTheme="minorHAnsi" w:eastAsia="Calibri Light" w:hAnsiTheme="minorHAnsi" w:cstheme="minorHAnsi"/>
                <w:b/>
                <w:sz w:val="16"/>
                <w:szCs w:val="16"/>
                <w:lang w:eastAsia="it-IT"/>
              </w:rPr>
              <w:t xml:space="preserve"> + IVA </w:t>
            </w:r>
            <w:r w:rsidRPr="00F03C9E">
              <w:rPr>
                <w:rFonts w:asciiTheme="minorHAnsi" w:eastAsia="Calibri Light" w:hAnsiTheme="minorHAnsi" w:cstheme="minorHAnsi"/>
                <w:bCs/>
                <w:sz w:val="16"/>
                <w:szCs w:val="16"/>
                <w:lang w:eastAsia="it-IT"/>
              </w:rPr>
              <w:t xml:space="preserve">per ogni richiesta di pubblicità a procedura, indipendentemente dal numero di lotti e per ogni tentativo di vendita. </w:t>
            </w:r>
            <w:r w:rsidRPr="00F03C9E">
              <w:rPr>
                <w:rFonts w:asciiTheme="minorHAnsi" w:eastAsia="Calibri Light" w:hAnsiTheme="minorHAnsi" w:cstheme="minorHAnsi"/>
                <w:sz w:val="16"/>
                <w:szCs w:val="16"/>
                <w:lang w:eastAsia="it-IT"/>
              </w:rPr>
              <w:t xml:space="preserve">Il pacchetto concordato con il Tribunale comprende i </w:t>
            </w:r>
            <w:r w:rsidR="00D34A29">
              <w:rPr>
                <w:rFonts w:asciiTheme="minorHAnsi" w:eastAsia="Calibri Light" w:hAnsiTheme="minorHAnsi" w:cstheme="minorHAnsi"/>
                <w:sz w:val="16"/>
                <w:szCs w:val="16"/>
                <w:lang w:eastAsia="it-IT"/>
              </w:rPr>
              <w:t xml:space="preserve">seguenti servizi: pubblicazione sui portali </w:t>
            </w:r>
            <w:hyperlink r:id="rId20" w:history="1">
              <w:r w:rsidR="00D34A29" w:rsidRPr="00302F6B">
                <w:rPr>
                  <w:rStyle w:val="Collegamentoipertestuale"/>
                  <w:rFonts w:asciiTheme="minorHAnsi" w:eastAsia="Calibri Light" w:hAnsiTheme="minorHAnsi" w:cstheme="minorHAnsi"/>
                  <w:sz w:val="16"/>
                  <w:szCs w:val="16"/>
                  <w:lang w:eastAsia="it-IT"/>
                </w:rPr>
                <w:t>www.astalegale.net</w:t>
              </w:r>
            </w:hyperlink>
            <w:r w:rsidR="00D34A29">
              <w:rPr>
                <w:rFonts w:asciiTheme="minorHAnsi" w:eastAsia="Calibri Light" w:hAnsiTheme="minorHAnsi" w:cstheme="minorHAnsi"/>
                <w:sz w:val="16"/>
                <w:szCs w:val="16"/>
                <w:lang w:eastAsia="it-IT"/>
              </w:rPr>
              <w:t xml:space="preserve">, </w:t>
            </w:r>
            <w:hyperlink r:id="rId21" w:history="1">
              <w:r w:rsidR="00D34A29" w:rsidRPr="00302F6B">
                <w:rPr>
                  <w:rStyle w:val="Collegamentoipertestuale"/>
                  <w:rFonts w:asciiTheme="minorHAnsi" w:eastAsia="Calibri Light" w:hAnsiTheme="minorHAnsi" w:cstheme="minorHAnsi"/>
                  <w:sz w:val="16"/>
                  <w:szCs w:val="16"/>
                  <w:lang w:eastAsia="it-IT"/>
                </w:rPr>
                <w:t>www.asteimmobili.it</w:t>
              </w:r>
            </w:hyperlink>
            <w:r w:rsidR="00D34A29">
              <w:rPr>
                <w:rFonts w:asciiTheme="minorHAnsi" w:eastAsia="Calibri Light" w:hAnsiTheme="minorHAnsi" w:cstheme="minorHAnsi"/>
                <w:sz w:val="16"/>
                <w:szCs w:val="16"/>
                <w:lang w:eastAsia="it-IT"/>
              </w:rPr>
              <w:t xml:space="preserve">, </w:t>
            </w:r>
            <w:hyperlink r:id="rId22" w:history="1">
              <w:r w:rsidR="00D34A29" w:rsidRPr="00302F6B">
                <w:rPr>
                  <w:rStyle w:val="Collegamentoipertestuale"/>
                  <w:rFonts w:asciiTheme="minorHAnsi" w:eastAsia="Calibri Light" w:hAnsiTheme="minorHAnsi" w:cstheme="minorHAnsi"/>
                  <w:sz w:val="16"/>
                  <w:szCs w:val="16"/>
                  <w:lang w:eastAsia="it-IT"/>
                </w:rPr>
                <w:t>www.portaleaste.com</w:t>
              </w:r>
            </w:hyperlink>
            <w:r w:rsidR="00D34A29">
              <w:rPr>
                <w:rFonts w:asciiTheme="minorHAnsi" w:eastAsia="Calibri Light" w:hAnsiTheme="minorHAnsi" w:cstheme="minorHAnsi"/>
                <w:sz w:val="16"/>
                <w:szCs w:val="16"/>
                <w:lang w:eastAsia="it-IT"/>
              </w:rPr>
              <w:t xml:space="preserve">. </w:t>
            </w:r>
          </w:p>
          <w:p w14:paraId="1A494452" w14:textId="2CD3E680" w:rsidR="00F03C9E" w:rsidRPr="00F03C9E" w:rsidRDefault="00F03C9E" w:rsidP="00F03C9E">
            <w:pPr>
              <w:pStyle w:val="Paragrafoelenco"/>
              <w:numPr>
                <w:ilvl w:val="0"/>
                <w:numId w:val="30"/>
              </w:numPr>
              <w:jc w:val="both"/>
              <w:rPr>
                <w:rFonts w:asciiTheme="minorHAnsi" w:eastAsia="Calibri Light" w:hAnsiTheme="minorHAnsi" w:cstheme="minorHAnsi"/>
                <w:bCs/>
                <w:sz w:val="16"/>
                <w:szCs w:val="16"/>
                <w:lang w:eastAsia="it-IT"/>
              </w:rPr>
            </w:pPr>
            <w:r w:rsidRPr="00F03C9E">
              <w:rPr>
                <w:rFonts w:asciiTheme="minorHAnsi" w:eastAsia="Calibri Light" w:hAnsiTheme="minorHAnsi" w:cstheme="minorHAnsi"/>
                <w:bCs/>
                <w:sz w:val="16"/>
                <w:szCs w:val="16"/>
                <w:lang w:eastAsia="it-IT"/>
              </w:rPr>
              <w:t xml:space="preserve">Per quanto attiene alla vendita telematica, se nominato in ordinanza, applicherà un costo </w:t>
            </w:r>
            <w:r w:rsidR="00D34A29">
              <w:rPr>
                <w:rFonts w:asciiTheme="minorHAnsi" w:eastAsia="Calibri Light" w:hAnsiTheme="minorHAnsi" w:cstheme="minorHAnsi"/>
                <w:b/>
                <w:sz w:val="16"/>
                <w:szCs w:val="16"/>
                <w:lang w:eastAsia="it-IT"/>
              </w:rPr>
              <w:t xml:space="preserve">di </w:t>
            </w:r>
            <w:proofErr w:type="gramStart"/>
            <w:r w:rsidR="00D34A29">
              <w:rPr>
                <w:rFonts w:asciiTheme="minorHAnsi" w:eastAsia="Calibri Light" w:hAnsiTheme="minorHAnsi" w:cstheme="minorHAnsi"/>
                <w:b/>
                <w:sz w:val="16"/>
                <w:szCs w:val="16"/>
                <w:lang w:eastAsia="it-IT"/>
              </w:rPr>
              <w:t>Euro</w:t>
            </w:r>
            <w:proofErr w:type="gramEnd"/>
            <w:r w:rsidR="00D34A29">
              <w:rPr>
                <w:rFonts w:asciiTheme="minorHAnsi" w:eastAsia="Calibri Light" w:hAnsiTheme="minorHAnsi" w:cstheme="minorHAnsi"/>
                <w:b/>
                <w:sz w:val="16"/>
                <w:szCs w:val="16"/>
                <w:lang w:eastAsia="it-IT"/>
              </w:rPr>
              <w:t xml:space="preserve"> </w:t>
            </w:r>
            <w:r w:rsidR="00635361">
              <w:rPr>
                <w:rFonts w:asciiTheme="minorHAnsi" w:eastAsia="Calibri Light" w:hAnsiTheme="minorHAnsi" w:cstheme="minorHAnsi"/>
                <w:b/>
                <w:sz w:val="16"/>
                <w:szCs w:val="16"/>
                <w:lang w:eastAsia="it-IT"/>
              </w:rPr>
              <w:t>85</w:t>
            </w:r>
            <w:r w:rsidR="00D34A29">
              <w:rPr>
                <w:rFonts w:asciiTheme="minorHAnsi" w:eastAsia="Calibri Light" w:hAnsiTheme="minorHAnsi" w:cstheme="minorHAnsi"/>
                <w:b/>
                <w:sz w:val="16"/>
                <w:szCs w:val="16"/>
                <w:lang w:eastAsia="it-IT"/>
              </w:rPr>
              <w:t>,00</w:t>
            </w:r>
            <w:r w:rsidRPr="00F03C9E">
              <w:rPr>
                <w:rFonts w:asciiTheme="minorHAnsi" w:eastAsia="Calibri Light" w:hAnsiTheme="minorHAnsi" w:cstheme="minorHAnsi"/>
                <w:b/>
                <w:sz w:val="16"/>
                <w:szCs w:val="16"/>
                <w:lang w:eastAsia="it-IT"/>
              </w:rPr>
              <w:t xml:space="preserve"> </w:t>
            </w:r>
            <w:r w:rsidR="009D5662" w:rsidRPr="009D5662">
              <w:rPr>
                <w:rFonts w:asciiTheme="minorHAnsi" w:eastAsia="Calibri Light" w:hAnsiTheme="minorHAnsi" w:cstheme="minorHAnsi"/>
                <w:b/>
                <w:bCs/>
                <w:sz w:val="16"/>
                <w:szCs w:val="16"/>
                <w:lang w:eastAsia="it-IT"/>
              </w:rPr>
              <w:t>+ iva</w:t>
            </w:r>
            <w:r w:rsidRPr="00F03C9E">
              <w:rPr>
                <w:rFonts w:asciiTheme="minorHAnsi" w:eastAsia="Calibri Light" w:hAnsiTheme="minorHAnsi" w:cstheme="minorHAnsi"/>
                <w:bCs/>
                <w:sz w:val="16"/>
                <w:szCs w:val="16"/>
                <w:lang w:eastAsia="it-IT"/>
              </w:rPr>
              <w:t xml:space="preserve"> a lotto per ogni tentativo di vendita</w:t>
            </w:r>
          </w:p>
          <w:p w14:paraId="2A60658A" w14:textId="77777777" w:rsidR="00F03C9E" w:rsidRDefault="00F03C9E" w:rsidP="00A522AF">
            <w:pPr>
              <w:rPr>
                <w:rFonts w:asciiTheme="minorHAnsi" w:eastAsia="Calibri Light" w:hAnsiTheme="minorHAnsi" w:cstheme="minorHAnsi"/>
                <w:sz w:val="16"/>
                <w:szCs w:val="16"/>
                <w:lang w:eastAsia="it-IT"/>
              </w:rPr>
            </w:pPr>
          </w:p>
          <w:p w14:paraId="084B7FF3" w14:textId="47BDA52F" w:rsidR="00A522AF" w:rsidRPr="00150B85" w:rsidRDefault="00F03C9E" w:rsidP="00A522AF">
            <w:pPr>
              <w:jc w:val="both"/>
              <w:rPr>
                <w:rFonts w:asciiTheme="minorHAnsi" w:eastAsia="Verdana" w:hAnsiTheme="minorHAnsi" w:cstheme="minorHAnsi"/>
                <w:b/>
                <w:bCs/>
                <w:sz w:val="16"/>
                <w:szCs w:val="16"/>
              </w:rPr>
            </w:pPr>
            <w:r w:rsidRPr="00150B85">
              <w:rPr>
                <w:rFonts w:asciiTheme="minorHAnsi" w:eastAsia="Verdana" w:hAnsiTheme="minorHAnsi" w:cstheme="minorHAnsi"/>
                <w:b/>
                <w:bCs/>
                <w:sz w:val="16"/>
                <w:szCs w:val="16"/>
              </w:rPr>
              <w:t xml:space="preserve">CIASCUNA SOCIETÀ EROGHERÀ IL SERVIZIO SOLTANTO A SEGUITO DELL’AVVENUTO PAGAMENTO DELLE SPESE DI PUBBLICITÀ. </w:t>
            </w:r>
          </w:p>
          <w:p w14:paraId="53783DE8" w14:textId="77777777" w:rsidR="00A522AF" w:rsidRPr="00150B85" w:rsidRDefault="00A522AF" w:rsidP="00A522AF">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Il professionista delegato, ovvero l’Associazione, dovrà:</w:t>
            </w:r>
          </w:p>
          <w:p w14:paraId="46EBC2B3" w14:textId="77777777" w:rsidR="00A522AF" w:rsidRPr="00150B85" w:rsidRDefault="00A522AF" w:rsidP="00A522AF">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Compilare il presente modulo di richiesta;</w:t>
            </w:r>
          </w:p>
          <w:p w14:paraId="057A7D46" w14:textId="1C1ACD26" w:rsidR="00A522AF" w:rsidRPr="00F03C9E" w:rsidRDefault="00A522AF" w:rsidP="00A522AF">
            <w:pPr>
              <w:pStyle w:val="Paragrafoelenco"/>
              <w:numPr>
                <w:ilvl w:val="0"/>
                <w:numId w:val="18"/>
              </w:numPr>
              <w:ind w:left="454"/>
              <w:jc w:val="both"/>
              <w:rPr>
                <w:rFonts w:asciiTheme="minorHAnsi" w:eastAsia="Verdana" w:hAnsiTheme="minorHAnsi" w:cstheme="minorHAnsi"/>
                <w:b/>
                <w:bCs/>
                <w:sz w:val="16"/>
                <w:szCs w:val="16"/>
                <w:u w:val="single"/>
              </w:rPr>
            </w:pPr>
            <w:r w:rsidRPr="00A522AF">
              <w:rPr>
                <w:rFonts w:asciiTheme="minorHAnsi" w:eastAsia="Verdana" w:hAnsiTheme="minorHAnsi" w:cstheme="minorHAnsi"/>
                <w:sz w:val="16"/>
                <w:szCs w:val="16"/>
              </w:rPr>
              <w:t>Inviare mezzo mail il modulo di richiesta pubblicità compilato, i documenti da pubblicare (avviso di vendita, ordinanza, perizia e allegati, foto, planimetrie ecc.), le contabili del bonifico delle spese di pubblicità a</w:t>
            </w:r>
            <w:r w:rsidRPr="004F0AF3">
              <w:rPr>
                <w:rFonts w:asciiTheme="minorHAnsi" w:eastAsia="Verdana" w:hAnsiTheme="minorHAnsi" w:cstheme="minorHAnsi"/>
                <w:b/>
                <w:bCs/>
                <w:sz w:val="16"/>
                <w:szCs w:val="16"/>
              </w:rPr>
              <w:t xml:space="preserve"> info.</w:t>
            </w:r>
            <w:r>
              <w:rPr>
                <w:rFonts w:asciiTheme="minorHAnsi" w:eastAsia="Verdana" w:hAnsiTheme="minorHAnsi" w:cstheme="minorHAnsi"/>
                <w:b/>
                <w:bCs/>
                <w:sz w:val="16"/>
                <w:szCs w:val="16"/>
              </w:rPr>
              <w:t>palmi</w:t>
            </w:r>
            <w:r w:rsidRPr="004F0AF3">
              <w:rPr>
                <w:rFonts w:asciiTheme="minorHAnsi" w:eastAsia="Verdana" w:hAnsiTheme="minorHAnsi" w:cstheme="minorHAnsi"/>
                <w:b/>
                <w:bCs/>
                <w:sz w:val="16"/>
                <w:szCs w:val="16"/>
              </w:rPr>
              <w:t>@</w:t>
            </w:r>
            <w:r w:rsidR="000E777F">
              <w:rPr>
                <w:rFonts w:asciiTheme="minorHAnsi" w:eastAsia="Verdana" w:hAnsiTheme="minorHAnsi" w:cstheme="minorHAnsi"/>
                <w:b/>
                <w:bCs/>
                <w:sz w:val="16"/>
                <w:szCs w:val="16"/>
              </w:rPr>
              <w:t>edicomspa</w:t>
            </w:r>
            <w:r w:rsidRPr="004F0AF3">
              <w:rPr>
                <w:rFonts w:asciiTheme="minorHAnsi" w:eastAsia="Verdana" w:hAnsiTheme="minorHAnsi" w:cstheme="minorHAnsi"/>
                <w:b/>
                <w:bCs/>
                <w:sz w:val="16"/>
                <w:szCs w:val="16"/>
              </w:rPr>
              <w:t>.it</w:t>
            </w:r>
            <w:r w:rsidRPr="00A522AF">
              <w:rPr>
                <w:rFonts w:asciiTheme="minorHAnsi" w:eastAsia="Verdana" w:hAnsiTheme="minorHAnsi" w:cstheme="minorHAnsi"/>
                <w:sz w:val="16"/>
                <w:szCs w:val="16"/>
              </w:rPr>
              <w:t xml:space="preserve"> </w:t>
            </w:r>
          </w:p>
          <w:p w14:paraId="2430E8E1" w14:textId="77777777" w:rsidR="00F03C9E" w:rsidRPr="00A522AF" w:rsidRDefault="00F03C9E" w:rsidP="00F03C9E">
            <w:pPr>
              <w:pStyle w:val="Paragrafoelenco"/>
              <w:ind w:left="454"/>
              <w:jc w:val="both"/>
              <w:rPr>
                <w:rFonts w:asciiTheme="minorHAnsi" w:eastAsia="Verdana" w:hAnsiTheme="minorHAnsi" w:cstheme="minorHAnsi"/>
                <w:b/>
                <w:bCs/>
                <w:sz w:val="16"/>
                <w:szCs w:val="16"/>
                <w:u w:val="single"/>
              </w:rPr>
            </w:pPr>
          </w:p>
          <w:p w14:paraId="57DC5FAA" w14:textId="1D0D84D2" w:rsidR="00A522AF" w:rsidRPr="00F03C9E" w:rsidRDefault="00F03C9E" w:rsidP="00F03C9E">
            <w:pPr>
              <w:jc w:val="both"/>
              <w:rPr>
                <w:rFonts w:asciiTheme="minorHAnsi" w:eastAsia="Verdana" w:hAnsiTheme="minorHAnsi" w:cstheme="minorHAnsi"/>
                <w:b/>
                <w:bCs/>
                <w:sz w:val="16"/>
                <w:szCs w:val="16"/>
                <w:u w:val="single"/>
              </w:rPr>
            </w:pPr>
            <w:r w:rsidRPr="00F03C9E">
              <w:rPr>
                <w:rFonts w:asciiTheme="minorHAnsi" w:eastAsia="Verdana" w:hAnsiTheme="minorHAnsi" w:cstheme="minorHAnsi"/>
                <w:b/>
                <w:bCs/>
                <w:sz w:val="16"/>
                <w:szCs w:val="16"/>
                <w:u w:val="single"/>
              </w:rPr>
              <w:t xml:space="preserve">LA RICHIESTA DOVRÀ PERVENIRE </w:t>
            </w:r>
            <w:r w:rsidRPr="00A66ADD">
              <w:rPr>
                <w:rFonts w:asciiTheme="minorHAnsi" w:eastAsia="Verdana" w:hAnsiTheme="minorHAnsi" w:cstheme="minorHAnsi"/>
                <w:b/>
                <w:bCs/>
                <w:sz w:val="16"/>
                <w:szCs w:val="16"/>
                <w:u w:val="single"/>
              </w:rPr>
              <w:t>ALMENO 60 GIORNI</w:t>
            </w:r>
            <w:r w:rsidRPr="00F03C9E">
              <w:rPr>
                <w:rFonts w:asciiTheme="minorHAnsi" w:eastAsia="Verdana" w:hAnsiTheme="minorHAnsi" w:cstheme="minorHAnsi"/>
                <w:b/>
                <w:bCs/>
                <w:sz w:val="16"/>
                <w:szCs w:val="16"/>
                <w:u w:val="single"/>
              </w:rPr>
              <w:t xml:space="preserve"> PRIMA DELLA DATA ASTA FISSATA.</w:t>
            </w:r>
          </w:p>
          <w:p w14:paraId="383DB53D" w14:textId="583FC465" w:rsidR="00A522AF" w:rsidRDefault="00A522AF" w:rsidP="00A522AF">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Ciascuna società emetterà una fattura </w:t>
            </w:r>
            <w:r>
              <w:rPr>
                <w:rFonts w:asciiTheme="minorHAnsi" w:eastAsia="Verdana" w:hAnsiTheme="minorHAnsi" w:cstheme="minorHAnsi"/>
                <w:sz w:val="16"/>
                <w:szCs w:val="16"/>
              </w:rPr>
              <w:t xml:space="preserve">per i servizi erogati come sopra </w:t>
            </w:r>
            <w:r w:rsidR="00F03C9E">
              <w:rPr>
                <w:rFonts w:asciiTheme="minorHAnsi" w:eastAsia="Verdana" w:hAnsiTheme="minorHAnsi" w:cstheme="minorHAnsi"/>
                <w:sz w:val="16"/>
                <w:szCs w:val="16"/>
              </w:rPr>
              <w:t>indicati. Ricevuti</w:t>
            </w:r>
            <w:r w:rsidRPr="00150B85">
              <w:rPr>
                <w:rFonts w:asciiTheme="minorHAnsi" w:eastAsia="Verdana" w:hAnsiTheme="minorHAnsi" w:cstheme="minorHAnsi"/>
                <w:sz w:val="16"/>
                <w:szCs w:val="16"/>
              </w:rPr>
              <w:t xml:space="preserve"> i pagamenti, le società erogheranno i servizi e procederanno alla fatturazione.</w:t>
            </w:r>
          </w:p>
          <w:p w14:paraId="449BFC7D" w14:textId="77777777" w:rsidR="00A522AF" w:rsidRPr="00F03C9E" w:rsidRDefault="00A522AF" w:rsidP="00A522AF">
            <w:pPr>
              <w:jc w:val="both"/>
              <w:rPr>
                <w:rFonts w:asciiTheme="minorHAnsi" w:eastAsia="Verdana" w:hAnsiTheme="minorHAnsi" w:cstheme="minorHAnsi"/>
                <w:sz w:val="16"/>
                <w:szCs w:val="16"/>
                <w:u w:val="single"/>
              </w:rPr>
            </w:pPr>
          </w:p>
          <w:p w14:paraId="325EA53A" w14:textId="5C299816" w:rsidR="00A522AF" w:rsidRPr="00F03C9E" w:rsidRDefault="00A522AF" w:rsidP="00A522AF">
            <w:pPr>
              <w:jc w:val="both"/>
              <w:rPr>
                <w:rFonts w:asciiTheme="minorHAnsi" w:eastAsia="Verdana" w:hAnsiTheme="minorHAnsi" w:cstheme="minorHAnsi"/>
                <w:b/>
                <w:bCs/>
                <w:sz w:val="16"/>
                <w:szCs w:val="16"/>
                <w:u w:val="single"/>
              </w:rPr>
            </w:pPr>
            <w:r w:rsidRPr="00F03C9E">
              <w:rPr>
                <w:rFonts w:asciiTheme="minorHAnsi" w:eastAsia="Verdana" w:hAnsiTheme="minorHAnsi" w:cstheme="minorHAnsi"/>
                <w:b/>
                <w:bCs/>
                <w:sz w:val="16"/>
                <w:szCs w:val="16"/>
                <w:u w:val="single"/>
              </w:rPr>
              <w:t>RIFERIMENTI BANCARI DOVE ESEGUIRE I PAGAMENTI:</w:t>
            </w:r>
          </w:p>
          <w:p w14:paraId="42BC78E1" w14:textId="77777777" w:rsidR="00F03C9E" w:rsidRPr="00A522AF" w:rsidRDefault="00F03C9E" w:rsidP="00A522AF">
            <w:pPr>
              <w:jc w:val="both"/>
              <w:rPr>
                <w:rFonts w:asciiTheme="minorHAnsi" w:eastAsia="Verdana" w:hAnsiTheme="minorHAnsi" w:cstheme="minorHAnsi"/>
                <w:b/>
                <w:bCs/>
                <w:sz w:val="16"/>
                <w:szCs w:val="16"/>
              </w:rPr>
            </w:pPr>
          </w:p>
          <w:p w14:paraId="73F56128" w14:textId="1579F977" w:rsidR="00A522AF" w:rsidRPr="00C636AE" w:rsidRDefault="00C636AE" w:rsidP="00C636AE">
            <w:pPr>
              <w:pStyle w:val="Paragrafoelenco"/>
              <w:numPr>
                <w:ilvl w:val="0"/>
                <w:numId w:val="18"/>
              </w:numPr>
              <w:ind w:left="454"/>
              <w:jc w:val="both"/>
              <w:rPr>
                <w:rFonts w:asciiTheme="minorHAnsi" w:eastAsia="Verdana" w:hAnsiTheme="minorHAnsi" w:cstheme="minorHAnsi"/>
                <w:sz w:val="16"/>
                <w:szCs w:val="16"/>
              </w:rPr>
            </w:pPr>
            <w:r w:rsidRPr="00C636AE">
              <w:rPr>
                <w:rFonts w:asciiTheme="minorHAnsi" w:eastAsia="Verdana" w:hAnsiTheme="minorHAnsi" w:cstheme="minorHAnsi"/>
                <w:sz w:val="16"/>
                <w:szCs w:val="16"/>
                <w:lang w:val="en-US"/>
              </w:rPr>
              <w:t>G</w:t>
            </w:r>
            <w:r>
              <w:rPr>
                <w:rFonts w:asciiTheme="minorHAnsi" w:eastAsia="Verdana" w:hAnsiTheme="minorHAnsi" w:cstheme="minorHAnsi"/>
                <w:sz w:val="16"/>
                <w:szCs w:val="16"/>
                <w:lang w:val="en-US"/>
              </w:rPr>
              <w:t>RUPPO EDICOM SPA</w:t>
            </w:r>
            <w:r w:rsidRPr="00C636AE">
              <w:rPr>
                <w:rFonts w:asciiTheme="minorHAnsi" w:eastAsia="Verdana" w:hAnsiTheme="minorHAnsi" w:cstheme="minorHAnsi"/>
                <w:sz w:val="16"/>
                <w:szCs w:val="16"/>
                <w:lang w:val="en-US"/>
              </w:rPr>
              <w:t xml:space="preserve"> - </w:t>
            </w:r>
            <w:r w:rsidRPr="00C636AE">
              <w:rPr>
                <w:rFonts w:asciiTheme="minorHAnsi" w:hAnsiTheme="minorHAnsi" w:cstheme="minorHAnsi"/>
                <w:sz w:val="16"/>
                <w:szCs w:val="16"/>
                <w:lang w:eastAsia="it-IT"/>
              </w:rPr>
              <w:t>IT 89 T 06085 12000 000 000021593 banca di Asti</w:t>
            </w:r>
          </w:p>
          <w:p w14:paraId="279D397D" w14:textId="3FA47A18" w:rsidR="00A522AF" w:rsidRPr="00150B85" w:rsidRDefault="00A522AF" w:rsidP="00A522AF">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ASTE GIUDIZIARIE INLINEA SPA - IBAN: </w:t>
            </w:r>
            <w:r w:rsidR="00AF509C" w:rsidRPr="00AF509C">
              <w:rPr>
                <w:sz w:val="16"/>
                <w:szCs w:val="16"/>
              </w:rPr>
              <w:t>IBAN: IT 40 O 01030 13900 000063162124 - BIC: PASCITMMLIV</w:t>
            </w:r>
            <w:r w:rsidR="00AF509C">
              <w:rPr>
                <w:sz w:val="16"/>
                <w:szCs w:val="16"/>
              </w:rPr>
              <w:t xml:space="preserve"> - </w:t>
            </w:r>
            <w:r w:rsidR="00AF509C" w:rsidRPr="00AF509C">
              <w:rPr>
                <w:sz w:val="16"/>
                <w:szCs w:val="16"/>
              </w:rPr>
              <w:t>Monte dei Pas</w:t>
            </w:r>
            <w:r w:rsidR="00AF509C">
              <w:rPr>
                <w:sz w:val="16"/>
                <w:szCs w:val="16"/>
              </w:rPr>
              <w:t>chi - Sede Centrale di Livorno</w:t>
            </w:r>
          </w:p>
          <w:p w14:paraId="55B330EC" w14:textId="636D7BEF" w:rsidR="00A522AF" w:rsidRPr="00150B85" w:rsidRDefault="00D34A29" w:rsidP="00A522AF">
            <w:pPr>
              <w:pStyle w:val="Paragrafoelenco"/>
              <w:numPr>
                <w:ilvl w:val="0"/>
                <w:numId w:val="18"/>
              </w:numPr>
              <w:ind w:left="454"/>
              <w:jc w:val="both"/>
              <w:rPr>
                <w:rFonts w:asciiTheme="minorHAnsi" w:eastAsia="Verdana" w:hAnsiTheme="minorHAnsi" w:cstheme="minorHAnsi"/>
                <w:sz w:val="16"/>
                <w:szCs w:val="16"/>
              </w:rPr>
            </w:pPr>
            <w:r>
              <w:rPr>
                <w:rFonts w:asciiTheme="minorHAnsi" w:eastAsia="Verdana" w:hAnsiTheme="minorHAnsi" w:cstheme="minorHAnsi"/>
                <w:sz w:val="16"/>
                <w:szCs w:val="16"/>
              </w:rPr>
              <w:t>ASTALEGALE.NET SPA – IBAN:</w:t>
            </w:r>
            <w:r w:rsidRPr="00D34A29">
              <w:rPr>
                <w:rFonts w:asciiTheme="minorHAnsi" w:eastAsia="Verdana" w:hAnsiTheme="minorHAnsi" w:cstheme="minorHAnsi"/>
                <w:sz w:val="16"/>
                <w:szCs w:val="16"/>
              </w:rPr>
              <w:t xml:space="preserve"> IT80R0303233840010000263314 presso CREDITO EMILIANO (Filiale via Stefano da Seregno n. 31, Seregno – MB)</w:t>
            </w:r>
          </w:p>
          <w:p w14:paraId="67085DD0" w14:textId="1F56596E" w:rsidR="00403E7D" w:rsidRPr="00403E7D" w:rsidRDefault="00403E7D" w:rsidP="00A153DE">
            <w:pPr>
              <w:rPr>
                <w:rFonts w:asciiTheme="minorHAnsi" w:eastAsia="Calibri Light" w:hAnsiTheme="minorHAnsi" w:cstheme="minorHAnsi"/>
                <w:b/>
                <w:sz w:val="16"/>
                <w:szCs w:val="16"/>
                <w:u w:val="single"/>
                <w:lang w:eastAsia="it-IT"/>
              </w:rPr>
            </w:pPr>
          </w:p>
        </w:tc>
      </w:tr>
      <w:bookmarkEnd w:id="0"/>
    </w:tbl>
    <w:p w14:paraId="054154A2" w14:textId="77777777" w:rsidR="00CA1875" w:rsidRPr="00872CE4" w:rsidRDefault="00CA1875">
      <w:pPr>
        <w:rPr>
          <w:rFonts w:asciiTheme="minorHAnsi" w:eastAsia="Verdana" w:hAnsiTheme="minorHAnsi" w:cstheme="minorHAnsi"/>
          <w:b/>
          <w:i/>
          <w:sz w:val="16"/>
          <w:szCs w:val="16"/>
        </w:rPr>
      </w:pPr>
    </w:p>
    <w:p w14:paraId="3449A698" w14:textId="32A4F800"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w:t>
      </w:r>
      <w:bookmarkStart w:id="1" w:name="_Hlk90378451"/>
      <w:r w:rsidRPr="00872CE4">
        <w:rPr>
          <w:rFonts w:asciiTheme="minorHAnsi" w:eastAsia="Verdana" w:hAnsiTheme="minorHAnsi" w:cstheme="minorHAnsi"/>
          <w:b/>
          <w:iCs/>
          <w:sz w:val="16"/>
          <w:szCs w:val="16"/>
        </w:rPr>
        <w:t>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BD203B">
        <w:rPr>
          <w:rFonts w:asciiTheme="minorHAnsi" w:eastAsia="Verdana" w:hAnsiTheme="minorHAnsi" w:cstheme="minorHAnsi"/>
          <w:b/>
          <w:sz w:val="16"/>
          <w:szCs w:val="16"/>
        </w:rPr>
        <w:t>ALL’INDIRIZZO</w:t>
      </w:r>
      <w:r w:rsidR="00B040B5">
        <w:rPr>
          <w:rFonts w:asciiTheme="minorHAnsi" w:eastAsia="Verdana" w:hAnsiTheme="minorHAnsi" w:cstheme="minorHAnsi"/>
          <w:b/>
          <w:sz w:val="16"/>
          <w:szCs w:val="16"/>
        </w:rPr>
        <w:t>:</w:t>
      </w:r>
      <w:r w:rsidR="00BD203B">
        <w:rPr>
          <w:rFonts w:asciiTheme="minorHAnsi" w:eastAsia="Verdana" w:hAnsiTheme="minorHAnsi" w:cstheme="minorHAnsi"/>
          <w:b/>
          <w:sz w:val="16"/>
          <w:szCs w:val="16"/>
        </w:rPr>
        <w:t xml:space="preserve"> </w:t>
      </w:r>
      <w:hyperlink r:id="rId23" w:history="1">
        <w:r w:rsidR="00260CA5" w:rsidRPr="00F12603">
          <w:rPr>
            <w:rStyle w:val="Collegamentoipertestuale"/>
            <w:rFonts w:asciiTheme="minorHAnsi" w:eastAsia="Verdana" w:hAnsiTheme="minorHAnsi" w:cstheme="minorHAnsi"/>
            <w:b/>
            <w:sz w:val="16"/>
            <w:szCs w:val="16"/>
          </w:rPr>
          <w:t>INFO.PALMI@EDICOMSPA.IT</w:t>
        </w:r>
      </w:hyperlink>
      <w:r w:rsidR="002561A4">
        <w:rPr>
          <w:rFonts w:asciiTheme="minorHAnsi" w:eastAsia="Verdana" w:hAnsiTheme="minorHAnsi" w:cstheme="minorHAnsi"/>
          <w:b/>
          <w:sz w:val="16"/>
          <w:szCs w:val="16"/>
        </w:rPr>
        <w:t xml:space="preserve"> CHE </w:t>
      </w:r>
      <w:r w:rsidR="00B040B5">
        <w:rPr>
          <w:rFonts w:asciiTheme="minorHAnsi" w:eastAsia="Verdana" w:hAnsiTheme="minorHAnsi" w:cstheme="minorHAnsi"/>
          <w:b/>
          <w:sz w:val="16"/>
          <w:szCs w:val="16"/>
        </w:rPr>
        <w:t xml:space="preserve">PROVVEDERA’ A </w:t>
      </w:r>
      <w:r w:rsidR="002561A4">
        <w:rPr>
          <w:rFonts w:asciiTheme="minorHAnsi" w:eastAsia="Verdana" w:hAnsiTheme="minorHAnsi" w:cstheme="minorHAnsi"/>
          <w:b/>
          <w:sz w:val="16"/>
          <w:szCs w:val="16"/>
        </w:rPr>
        <w:t>TRASMETTER</w:t>
      </w:r>
      <w:r w:rsidR="00B040B5">
        <w:rPr>
          <w:rFonts w:asciiTheme="minorHAnsi" w:eastAsia="Verdana" w:hAnsiTheme="minorHAnsi" w:cstheme="minorHAnsi"/>
          <w:b/>
          <w:sz w:val="16"/>
          <w:szCs w:val="16"/>
        </w:rPr>
        <w:t xml:space="preserve">E A TUTTI GLI </w:t>
      </w:r>
      <w:r w:rsidR="002561A4">
        <w:rPr>
          <w:rFonts w:asciiTheme="minorHAnsi" w:eastAsia="Verdana" w:hAnsiTheme="minorHAnsi" w:cstheme="minorHAnsi"/>
          <w:b/>
          <w:sz w:val="16"/>
          <w:szCs w:val="16"/>
        </w:rPr>
        <w:t>ALTRI INDIRIZZI SOTTORIPORTATI LA RICHIESTA E LA DOCUMENTAZIONE NECESSARIA AI FINI DELLA PUBBLICAZIONE.</w:t>
      </w:r>
    </w:p>
    <w:bookmarkEnd w:id="1"/>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6CFD99E" w:rsidR="0068019A" w:rsidRPr="004F0AF3" w:rsidRDefault="00291726" w:rsidP="00DF23D9">
            <w:pPr>
              <w:pStyle w:val="Paragrafoelenco"/>
              <w:numPr>
                <w:ilvl w:val="0"/>
                <w:numId w:val="22"/>
              </w:numPr>
              <w:suppressAutoHyphens w:val="0"/>
              <w:autoSpaceDN/>
              <w:contextualSpacing/>
              <w:jc w:val="both"/>
              <w:textAlignment w:val="auto"/>
              <w:rPr>
                <w:rFonts w:asciiTheme="minorHAnsi" w:eastAsia="Verdana" w:hAnsiTheme="minorHAnsi" w:cstheme="minorHAnsi"/>
                <w:sz w:val="16"/>
                <w:szCs w:val="16"/>
              </w:rPr>
            </w:pPr>
            <w:proofErr w:type="spellStart"/>
            <w:r w:rsidRPr="004F0AF3">
              <w:rPr>
                <w:rFonts w:asciiTheme="minorHAnsi" w:eastAsia="Verdana" w:hAnsiTheme="minorHAnsi" w:cstheme="minorHAnsi"/>
                <w:b/>
                <w:sz w:val="16"/>
                <w:szCs w:val="16"/>
              </w:rPr>
              <w:t>Ediservice</w:t>
            </w:r>
            <w:proofErr w:type="spellEnd"/>
            <w:r w:rsidRPr="004F0AF3">
              <w:rPr>
                <w:rFonts w:asciiTheme="minorHAnsi" w:eastAsia="Verdana" w:hAnsiTheme="minorHAnsi" w:cstheme="minorHAnsi"/>
                <w:b/>
                <w:sz w:val="16"/>
                <w:szCs w:val="16"/>
              </w:rPr>
              <w:t xml:space="preserve"> Srl - </w:t>
            </w:r>
            <w:r w:rsidR="0068019A" w:rsidRPr="004F0AF3">
              <w:rPr>
                <w:rFonts w:asciiTheme="minorHAnsi" w:eastAsia="Verdana" w:hAnsiTheme="minorHAnsi" w:cstheme="minorHAnsi"/>
                <w:b/>
                <w:sz w:val="16"/>
                <w:szCs w:val="16"/>
              </w:rPr>
              <w:t xml:space="preserve">Gruppo </w:t>
            </w:r>
            <w:proofErr w:type="spellStart"/>
            <w:r w:rsidR="00823639" w:rsidRPr="004F0AF3">
              <w:rPr>
                <w:rFonts w:asciiTheme="minorHAnsi" w:eastAsia="Verdana" w:hAnsiTheme="minorHAnsi" w:cstheme="minorHAnsi"/>
                <w:b/>
                <w:sz w:val="16"/>
                <w:szCs w:val="16"/>
              </w:rPr>
              <w:t>Edicom</w:t>
            </w:r>
            <w:proofErr w:type="spellEnd"/>
            <w:r w:rsidR="00823639" w:rsidRPr="004F0AF3">
              <w:rPr>
                <w:rFonts w:asciiTheme="minorHAnsi" w:eastAsia="Verdana" w:hAnsiTheme="minorHAnsi" w:cstheme="minorHAnsi"/>
                <w:b/>
                <w:sz w:val="16"/>
                <w:szCs w:val="16"/>
              </w:rPr>
              <w:t xml:space="preserve"> (</w:t>
            </w:r>
            <w:r w:rsidR="0068019A" w:rsidRPr="004F0AF3">
              <w:rPr>
                <w:rFonts w:asciiTheme="minorHAnsi" w:eastAsia="Verdana" w:hAnsiTheme="minorHAnsi" w:cstheme="minorHAnsi"/>
                <w:b/>
                <w:sz w:val="16"/>
                <w:szCs w:val="16"/>
              </w:rPr>
              <w:t>tel. 041/5369911)</w:t>
            </w:r>
            <w:r w:rsidR="002561A4" w:rsidRPr="004F0AF3">
              <w:rPr>
                <w:rFonts w:asciiTheme="minorHAnsi" w:eastAsia="Verdana" w:hAnsiTheme="minorHAnsi" w:cstheme="minorHAnsi"/>
                <w:b/>
                <w:sz w:val="16"/>
                <w:szCs w:val="16"/>
              </w:rPr>
              <w:t xml:space="preserve"> </w:t>
            </w:r>
          </w:p>
        </w:tc>
      </w:tr>
      <w:tr w:rsidR="0068019A" w:rsidRPr="00872CE4" w14:paraId="321EB417" w14:textId="77777777" w:rsidTr="00384AFE">
        <w:trPr>
          <w:trHeight w:val="250"/>
        </w:trPr>
        <w:tc>
          <w:tcPr>
            <w:tcW w:w="10622" w:type="dxa"/>
            <w:vAlign w:val="center"/>
          </w:tcPr>
          <w:p w14:paraId="4982986F" w14:textId="1D03BCEA" w:rsidR="004D5E49" w:rsidRPr="004F0AF3"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2561A4" w:rsidRPr="004F0AF3">
              <w:rPr>
                <w:rFonts w:asciiTheme="minorHAnsi" w:eastAsia="Verdana" w:hAnsiTheme="minorHAnsi" w:cstheme="minorHAnsi"/>
                <w:b/>
                <w:bCs/>
                <w:sz w:val="16"/>
                <w:szCs w:val="16"/>
              </w:rPr>
              <w:t xml:space="preserve">indirizzo  </w:t>
            </w:r>
            <w:proofErr w:type="gramStart"/>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w:t>
            </w:r>
            <w:proofErr w:type="gramEnd"/>
            <w:r w:rsidR="004F0AF3" w:rsidRPr="004F0AF3">
              <w:rPr>
                <w:rFonts w:asciiTheme="minorHAnsi" w:eastAsia="Verdana" w:hAnsiTheme="minorHAnsi" w:cstheme="minorHAnsi"/>
                <w:b/>
                <w:bCs/>
                <w:sz w:val="16"/>
                <w:szCs w:val="16"/>
              </w:rPr>
              <w:t xml:space="preserve">      </w:t>
            </w:r>
            <w:r w:rsidR="004F0AF3">
              <w:rPr>
                <w:rFonts w:asciiTheme="minorHAnsi" w:eastAsia="Verdana" w:hAnsiTheme="minorHAnsi" w:cstheme="minorHAnsi"/>
                <w:b/>
                <w:bCs/>
                <w:sz w:val="16"/>
                <w:szCs w:val="16"/>
              </w:rPr>
              <w:t xml:space="preserve">         </w:t>
            </w:r>
            <w:r w:rsidR="004F0AF3" w:rsidRPr="004F0AF3">
              <w:rPr>
                <w:rFonts w:asciiTheme="minorHAnsi" w:eastAsia="Verdana" w:hAnsiTheme="minorHAnsi" w:cstheme="minorHAnsi"/>
                <w:b/>
                <w:bCs/>
                <w:sz w:val="16"/>
                <w:szCs w:val="16"/>
              </w:rPr>
              <w:t xml:space="preserve"> </w:t>
            </w:r>
            <w:r w:rsidR="002561A4" w:rsidRPr="004F0AF3">
              <w:rPr>
                <w:rFonts w:asciiTheme="minorHAnsi" w:eastAsia="Verdana" w:hAnsiTheme="minorHAnsi" w:cstheme="minorHAnsi"/>
                <w:b/>
                <w:bCs/>
                <w:sz w:val="16"/>
                <w:szCs w:val="16"/>
              </w:rPr>
              <w:t>info.</w:t>
            </w:r>
            <w:r w:rsidR="00BD369E">
              <w:rPr>
                <w:rFonts w:asciiTheme="minorHAnsi" w:eastAsia="Verdana" w:hAnsiTheme="minorHAnsi" w:cstheme="minorHAnsi"/>
                <w:b/>
                <w:bCs/>
                <w:sz w:val="16"/>
                <w:szCs w:val="16"/>
              </w:rPr>
              <w:t>pa</w:t>
            </w:r>
            <w:r w:rsidR="00DD7716">
              <w:rPr>
                <w:rFonts w:asciiTheme="minorHAnsi" w:eastAsia="Verdana" w:hAnsiTheme="minorHAnsi" w:cstheme="minorHAnsi"/>
                <w:b/>
                <w:bCs/>
                <w:sz w:val="16"/>
                <w:szCs w:val="16"/>
              </w:rPr>
              <w:t>lmi</w:t>
            </w:r>
            <w:r w:rsidR="002561A4" w:rsidRPr="004F0AF3">
              <w:rPr>
                <w:rFonts w:asciiTheme="minorHAnsi" w:eastAsia="Verdana" w:hAnsiTheme="minorHAnsi" w:cstheme="minorHAnsi"/>
                <w:b/>
                <w:bCs/>
                <w:sz w:val="16"/>
                <w:szCs w:val="16"/>
              </w:rPr>
              <w:t>@</w:t>
            </w:r>
            <w:r w:rsidR="00260CA5">
              <w:rPr>
                <w:rFonts w:asciiTheme="minorHAnsi" w:eastAsia="Verdana" w:hAnsiTheme="minorHAnsi" w:cstheme="minorHAnsi"/>
                <w:b/>
                <w:bCs/>
                <w:sz w:val="16"/>
                <w:szCs w:val="16"/>
              </w:rPr>
              <w:t>edicomspa</w:t>
            </w:r>
            <w:r w:rsidR="002561A4" w:rsidRPr="004F0AF3">
              <w:rPr>
                <w:rFonts w:asciiTheme="minorHAnsi" w:eastAsia="Verdana" w:hAnsiTheme="minorHAnsi" w:cstheme="minorHAnsi"/>
                <w:b/>
                <w:bCs/>
                <w:sz w:val="16"/>
                <w:szCs w:val="16"/>
              </w:rPr>
              <w:t>.it</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7272D19" w:rsidR="0068019A" w:rsidRPr="004F0AF3" w:rsidRDefault="0068019A" w:rsidP="006B142D">
            <w:pPr>
              <w:pStyle w:val="Paragrafoelenco"/>
              <w:numPr>
                <w:ilvl w:val="0"/>
                <w:numId w:val="22"/>
              </w:numPr>
              <w:spacing w:line="0" w:lineRule="atLeast"/>
              <w:rPr>
                <w:rFonts w:asciiTheme="minorHAnsi" w:eastAsia="Verdana" w:hAnsiTheme="minorHAnsi" w:cstheme="minorHAnsi"/>
                <w:b/>
                <w:sz w:val="16"/>
                <w:szCs w:val="16"/>
              </w:rPr>
            </w:pPr>
            <w:r w:rsidRPr="004F0AF3">
              <w:rPr>
                <w:rFonts w:asciiTheme="minorHAnsi" w:eastAsia="Verdana" w:hAnsiTheme="minorHAnsi" w:cstheme="minorHAnsi"/>
                <w:b/>
                <w:sz w:val="16"/>
                <w:szCs w:val="16"/>
              </w:rPr>
              <w:t xml:space="preserve">Astalegale.net S.p.A. </w:t>
            </w:r>
            <w:r w:rsidR="006B142D">
              <w:rPr>
                <w:rFonts w:asciiTheme="minorHAnsi" w:eastAsia="Verdana" w:hAnsiTheme="minorHAnsi" w:cstheme="minorHAnsi"/>
                <w:b/>
                <w:sz w:val="16"/>
                <w:szCs w:val="16"/>
              </w:rPr>
              <w:t xml:space="preserve">(tel. </w:t>
            </w:r>
            <w:r w:rsidR="006B142D" w:rsidRPr="006B142D">
              <w:rPr>
                <w:rFonts w:asciiTheme="minorHAnsi" w:eastAsia="Verdana" w:hAnsiTheme="minorHAnsi" w:cstheme="minorHAnsi"/>
                <w:b/>
                <w:bCs/>
                <w:sz w:val="16"/>
                <w:szCs w:val="16"/>
              </w:rPr>
              <w:t>02 800 300 12</w:t>
            </w:r>
            <w:r w:rsidR="006B142D">
              <w:rPr>
                <w:rFonts w:asciiTheme="minorHAnsi" w:eastAsia="Verdana" w:hAnsiTheme="minorHAnsi" w:cstheme="minorHAnsi"/>
                <w:b/>
                <w:bCs/>
                <w:sz w:val="16"/>
                <w:szCs w:val="16"/>
              </w:rPr>
              <w:t>)</w:t>
            </w:r>
          </w:p>
        </w:tc>
      </w:tr>
      <w:tr w:rsidR="0068019A" w:rsidRPr="00872CE4" w14:paraId="6981739E" w14:textId="77777777" w:rsidTr="00384AFE">
        <w:trPr>
          <w:trHeight w:val="202"/>
        </w:trPr>
        <w:tc>
          <w:tcPr>
            <w:tcW w:w="10622" w:type="dxa"/>
            <w:vAlign w:val="center"/>
          </w:tcPr>
          <w:p w14:paraId="40D94038" w14:textId="7E72A597" w:rsidR="0068019A" w:rsidRPr="004F0AF3" w:rsidRDefault="0068019A" w:rsidP="004F0AF3">
            <w:pPr>
              <w:pStyle w:val="Paragrafoelenco"/>
              <w:spacing w:line="0" w:lineRule="atLeast"/>
              <w:jc w:val="both"/>
              <w:rPr>
                <w:rFonts w:asciiTheme="minorHAnsi" w:eastAsia="Verdana" w:hAnsiTheme="minorHAnsi" w:cstheme="minorHAnsi"/>
                <w:b/>
                <w:bCs/>
                <w:sz w:val="16"/>
                <w:szCs w:val="16"/>
              </w:rPr>
            </w:pPr>
            <w:r w:rsidRPr="004F0AF3">
              <w:rPr>
                <w:rFonts w:asciiTheme="minorHAnsi" w:eastAsia="Verdana" w:hAnsiTheme="minorHAnsi" w:cstheme="minorHAnsi"/>
                <w:b/>
                <w:bCs/>
                <w:sz w:val="16"/>
                <w:szCs w:val="16"/>
              </w:rPr>
              <w:t>posta elettronica all'</w:t>
            </w:r>
            <w:r w:rsidR="00887DA0" w:rsidRPr="004F0AF3">
              <w:rPr>
                <w:rFonts w:asciiTheme="minorHAnsi" w:eastAsia="Verdana" w:hAnsiTheme="minorHAnsi" w:cstheme="minorHAnsi"/>
                <w:b/>
                <w:bCs/>
                <w:sz w:val="16"/>
                <w:szCs w:val="16"/>
              </w:rPr>
              <w:t>indirizzo</w:t>
            </w:r>
            <w:r w:rsidR="004F0AF3">
              <w:rPr>
                <w:rFonts w:asciiTheme="minorHAnsi" w:eastAsia="Verdana" w:hAnsiTheme="minorHAnsi" w:cstheme="minorHAnsi"/>
                <w:b/>
                <w:bCs/>
                <w:sz w:val="16"/>
                <w:szCs w:val="16"/>
              </w:rPr>
              <w:t xml:space="preserve">   </w:t>
            </w:r>
            <w:proofErr w:type="gramStart"/>
            <w:r w:rsidR="004F0AF3">
              <w:rPr>
                <w:rFonts w:asciiTheme="minorHAnsi" w:eastAsia="Verdana" w:hAnsiTheme="minorHAnsi" w:cstheme="minorHAnsi"/>
                <w:b/>
                <w:bCs/>
                <w:sz w:val="16"/>
                <w:szCs w:val="16"/>
              </w:rPr>
              <w:t xml:space="preserve">  :</w:t>
            </w:r>
            <w:proofErr w:type="gramEnd"/>
            <w:r w:rsidR="00B9562E">
              <w:rPr>
                <w:rFonts w:asciiTheme="minorHAnsi" w:eastAsia="Verdana" w:hAnsiTheme="minorHAnsi" w:cstheme="minorHAnsi"/>
                <w:b/>
                <w:bCs/>
                <w:sz w:val="16"/>
                <w:szCs w:val="16"/>
              </w:rPr>
              <w:t xml:space="preserve">               procedure.</w:t>
            </w:r>
            <w:r w:rsidR="00DD7716">
              <w:rPr>
                <w:rFonts w:asciiTheme="minorHAnsi" w:eastAsia="Verdana" w:hAnsiTheme="minorHAnsi" w:cstheme="minorHAnsi"/>
                <w:b/>
                <w:bCs/>
                <w:sz w:val="16"/>
                <w:szCs w:val="16"/>
              </w:rPr>
              <w:t>palmi</w:t>
            </w:r>
            <w:r w:rsidR="00B9562E">
              <w:rPr>
                <w:rFonts w:asciiTheme="minorHAnsi" w:eastAsia="Verdana" w:hAnsiTheme="minorHAnsi" w:cstheme="minorHAnsi"/>
                <w:b/>
                <w:bCs/>
                <w:sz w:val="16"/>
                <w:szCs w:val="16"/>
              </w:rPr>
              <w:t>@astalegale.net</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418B5506" w:rsidR="0068019A" w:rsidRPr="004F0AF3" w:rsidRDefault="00B9562E" w:rsidP="000D2FEC">
            <w:pPr>
              <w:suppressAutoHyphens w:val="0"/>
              <w:autoSpaceDN/>
              <w:textAlignment w:val="auto"/>
              <w:rPr>
                <w:rFonts w:asciiTheme="minorHAnsi" w:eastAsia="Verdana" w:hAnsiTheme="minorHAnsi" w:cstheme="minorHAnsi"/>
                <w:b/>
                <w:sz w:val="16"/>
                <w:szCs w:val="16"/>
              </w:rPr>
            </w:pPr>
            <w:r>
              <w:rPr>
                <w:rFonts w:asciiTheme="minorHAnsi" w:eastAsia="Verdana" w:hAnsiTheme="minorHAnsi" w:cstheme="minorHAnsi"/>
                <w:b/>
                <w:sz w:val="16"/>
                <w:szCs w:val="16"/>
              </w:rPr>
              <w:t xml:space="preserve">                   </w:t>
            </w:r>
            <w:r w:rsidR="004F0AF3" w:rsidRPr="00B9562E">
              <w:rPr>
                <w:rFonts w:asciiTheme="minorHAnsi" w:eastAsia="Verdana" w:hAnsiTheme="minorHAnsi" w:cstheme="minorHAnsi"/>
                <w:b/>
                <w:sz w:val="16"/>
                <w:szCs w:val="16"/>
              </w:rPr>
              <w:t xml:space="preserve"> 3) </w:t>
            </w:r>
            <w:r w:rsidR="00A522AF">
              <w:rPr>
                <w:rFonts w:asciiTheme="minorHAnsi" w:eastAsia="Verdana" w:hAnsiTheme="minorHAnsi" w:cstheme="minorHAnsi"/>
                <w:b/>
                <w:sz w:val="16"/>
                <w:szCs w:val="16"/>
              </w:rPr>
              <w:t xml:space="preserve">     </w:t>
            </w:r>
            <w:r w:rsidR="0068019A" w:rsidRPr="00B9562E">
              <w:rPr>
                <w:rFonts w:asciiTheme="minorHAnsi" w:eastAsia="Verdana" w:hAnsiTheme="minorHAnsi" w:cstheme="minorHAnsi"/>
                <w:b/>
                <w:sz w:val="16"/>
                <w:szCs w:val="16"/>
              </w:rPr>
              <w:t xml:space="preserve">Aste Giudiziarie Inlinea S.p.A. </w:t>
            </w:r>
            <w:r w:rsidR="000D2FEC">
              <w:rPr>
                <w:rFonts w:asciiTheme="minorHAnsi" w:eastAsia="Verdana" w:hAnsiTheme="minorHAnsi" w:cstheme="minorHAnsi"/>
                <w:b/>
                <w:sz w:val="16"/>
                <w:szCs w:val="16"/>
              </w:rPr>
              <w:t>(tel. 0586/20141)</w:t>
            </w:r>
          </w:p>
        </w:tc>
      </w:tr>
      <w:tr w:rsidR="0068019A" w:rsidRPr="00872CE4" w14:paraId="7B9A9D0A" w14:textId="77777777" w:rsidTr="00384AFE">
        <w:trPr>
          <w:trHeight w:val="212"/>
        </w:trPr>
        <w:tc>
          <w:tcPr>
            <w:tcW w:w="10622" w:type="dxa"/>
            <w:vAlign w:val="center"/>
          </w:tcPr>
          <w:p w14:paraId="73FE3DED" w14:textId="0E17C8AB" w:rsidR="0068019A" w:rsidRPr="004F0AF3" w:rsidRDefault="0068019A" w:rsidP="004F0AF3">
            <w:pPr>
              <w:pStyle w:val="Paragrafoelenco"/>
              <w:spacing w:line="0" w:lineRule="atLeast"/>
              <w:jc w:val="both"/>
              <w:rPr>
                <w:rFonts w:asciiTheme="minorHAnsi" w:eastAsia="Verdana" w:hAnsiTheme="minorHAnsi" w:cstheme="minorHAnsi"/>
                <w:b/>
                <w:sz w:val="16"/>
                <w:szCs w:val="16"/>
              </w:rPr>
            </w:pPr>
            <w:bookmarkStart w:id="2" w:name="_Hlk90456760"/>
            <w:r w:rsidRPr="004F0AF3">
              <w:rPr>
                <w:rFonts w:asciiTheme="minorHAnsi" w:eastAsia="Verdana" w:hAnsiTheme="minorHAnsi" w:cstheme="minorHAnsi"/>
                <w:b/>
                <w:sz w:val="16"/>
                <w:szCs w:val="16"/>
              </w:rPr>
              <w:t>posta elettronica all</w:t>
            </w:r>
            <w:r w:rsidR="00887DA0" w:rsidRPr="004F0AF3">
              <w:rPr>
                <w:rFonts w:asciiTheme="minorHAnsi" w:eastAsia="Verdana" w:hAnsiTheme="minorHAnsi" w:cstheme="minorHAnsi"/>
                <w:b/>
                <w:sz w:val="16"/>
                <w:szCs w:val="16"/>
              </w:rPr>
              <w:t>’indirizzo</w:t>
            </w:r>
            <w:r w:rsidR="004F0AF3" w:rsidRPr="004F0AF3">
              <w:rPr>
                <w:rFonts w:asciiTheme="minorHAnsi" w:eastAsia="Verdana" w:hAnsiTheme="minorHAnsi" w:cstheme="minorHAnsi"/>
                <w:b/>
                <w:sz w:val="16"/>
                <w:szCs w:val="16"/>
              </w:rPr>
              <w:t xml:space="preserve">   </w:t>
            </w:r>
            <w:proofErr w:type="gramStart"/>
            <w:r w:rsidR="004F0AF3" w:rsidRPr="004F0AF3">
              <w:rPr>
                <w:rFonts w:asciiTheme="minorHAnsi" w:eastAsia="Verdana" w:hAnsiTheme="minorHAnsi" w:cstheme="minorHAnsi"/>
                <w:b/>
                <w:sz w:val="16"/>
                <w:szCs w:val="16"/>
              </w:rPr>
              <w:t xml:space="preserve">  :</w:t>
            </w:r>
            <w:proofErr w:type="gramEnd"/>
            <w:r w:rsidR="004F0AF3" w:rsidRPr="004F0AF3">
              <w:rPr>
                <w:rFonts w:asciiTheme="minorHAnsi" w:eastAsia="Verdana" w:hAnsiTheme="minorHAnsi" w:cstheme="minorHAnsi"/>
                <w:b/>
                <w:sz w:val="16"/>
                <w:szCs w:val="16"/>
              </w:rPr>
              <w:t xml:space="preserve">          </w:t>
            </w:r>
            <w:r w:rsidR="004F0AF3">
              <w:rPr>
                <w:rFonts w:asciiTheme="minorHAnsi" w:eastAsia="Verdana" w:hAnsiTheme="minorHAnsi" w:cstheme="minorHAnsi"/>
                <w:b/>
                <w:sz w:val="16"/>
                <w:szCs w:val="16"/>
              </w:rPr>
              <w:t xml:space="preserve">   </w:t>
            </w:r>
            <w:r w:rsidR="00B9562E">
              <w:rPr>
                <w:rFonts w:asciiTheme="minorHAnsi" w:eastAsia="Verdana" w:hAnsiTheme="minorHAnsi" w:cstheme="minorHAnsi"/>
                <w:b/>
                <w:sz w:val="16"/>
                <w:szCs w:val="16"/>
              </w:rPr>
              <w:t xml:space="preserve"> </w:t>
            </w:r>
            <w:r w:rsidR="004F0AF3" w:rsidRPr="004F0AF3">
              <w:rPr>
                <w:rFonts w:asciiTheme="minorHAnsi" w:eastAsia="Verdana" w:hAnsiTheme="minorHAnsi" w:cstheme="minorHAnsi"/>
                <w:b/>
                <w:sz w:val="16"/>
                <w:szCs w:val="16"/>
              </w:rPr>
              <w:t xml:space="preserve"> </w:t>
            </w:r>
            <w:hyperlink r:id="rId24" w:history="1">
              <w:r w:rsidR="004F0AF3" w:rsidRPr="004F0AF3">
                <w:rPr>
                  <w:rFonts w:asciiTheme="minorHAnsi" w:eastAsia="Verdana" w:hAnsiTheme="minorHAnsi" w:cstheme="minorHAnsi"/>
                  <w:b/>
                  <w:sz w:val="16"/>
                  <w:szCs w:val="16"/>
                </w:rPr>
                <w:t>pubblicazione@astegiudiziarie.it</w:t>
              </w:r>
            </w:hyperlink>
          </w:p>
        </w:tc>
      </w:tr>
      <w:bookmarkEnd w:id="2"/>
    </w:tbl>
    <w:p w14:paraId="66E13067" w14:textId="77777777" w:rsidR="00A153DE" w:rsidRDefault="00A153DE" w:rsidP="006A1A2B">
      <w:pPr>
        <w:contextualSpacing/>
        <w:jc w:val="both"/>
        <w:rPr>
          <w:rFonts w:asciiTheme="minorHAnsi" w:eastAsia="Verdana" w:hAnsiTheme="minorHAnsi" w:cstheme="minorHAnsi"/>
          <w:b/>
          <w:sz w:val="16"/>
          <w:szCs w:val="16"/>
          <w:u w:val="single"/>
        </w:rPr>
      </w:pPr>
    </w:p>
    <w:p w14:paraId="7C219A7E" w14:textId="77777777" w:rsidR="00F03C9E" w:rsidRDefault="00F03C9E" w:rsidP="006A1A2B">
      <w:pPr>
        <w:contextualSpacing/>
        <w:jc w:val="both"/>
        <w:rPr>
          <w:rFonts w:asciiTheme="minorHAnsi" w:eastAsia="Verdana" w:hAnsiTheme="minorHAnsi" w:cstheme="minorHAnsi"/>
          <w:b/>
          <w:sz w:val="16"/>
          <w:szCs w:val="16"/>
          <w:u w:val="single"/>
        </w:rPr>
      </w:pPr>
    </w:p>
    <w:p w14:paraId="7DD7A906" w14:textId="34715DA0"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lastRenderedPageBreak/>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376B1CBF"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w:t>
      </w:r>
      <w:r w:rsidR="00C47299">
        <w:rPr>
          <w:rFonts w:asciiTheme="minorHAnsi" w:hAnsiTheme="minorHAnsi" w:cstheme="minorHAnsi"/>
          <w:i/>
          <w:iCs/>
          <w:sz w:val="14"/>
          <w:szCs w:val="14"/>
          <w:lang w:eastAsia="it-IT"/>
        </w:rPr>
        <w:t xml:space="preserve">Gruppo </w:t>
      </w:r>
      <w:proofErr w:type="spellStart"/>
      <w:r w:rsidR="00C47299">
        <w:rPr>
          <w:rFonts w:asciiTheme="minorHAnsi" w:hAnsiTheme="minorHAnsi" w:cstheme="minorHAnsi"/>
          <w:i/>
          <w:iCs/>
          <w:sz w:val="14"/>
          <w:szCs w:val="14"/>
          <w:lang w:eastAsia="it-IT"/>
        </w:rPr>
        <w:t>Edicom</w:t>
      </w:r>
      <w:proofErr w:type="spellEnd"/>
      <w:r w:rsidR="001C6093">
        <w:rPr>
          <w:rFonts w:asciiTheme="minorHAnsi" w:hAnsiTheme="minorHAnsi" w:cstheme="minorHAnsi"/>
          <w:i/>
          <w:iCs/>
          <w:sz w:val="14"/>
          <w:szCs w:val="14"/>
          <w:lang w:eastAsia="it-IT"/>
        </w:rPr>
        <w:t xml:space="preserve"> S</w:t>
      </w:r>
      <w:r w:rsidR="00C47299">
        <w:rPr>
          <w:rFonts w:asciiTheme="minorHAnsi" w:hAnsiTheme="minorHAnsi" w:cstheme="minorHAnsi"/>
          <w:i/>
          <w:iCs/>
          <w:sz w:val="14"/>
          <w:szCs w:val="14"/>
          <w:lang w:eastAsia="it-IT"/>
        </w:rPr>
        <w:t>pa</w:t>
      </w:r>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887DA0">
        <w:rPr>
          <w:rFonts w:asciiTheme="minorHAnsi" w:hAnsiTheme="minorHAnsi" w:cstheme="minorHAnsi"/>
          <w:i/>
          <w:iCs/>
          <w:sz w:val="14"/>
          <w:szCs w:val="14"/>
          <w:lang w:eastAsia="it-IT"/>
        </w:rPr>
        <w:t>,</w:t>
      </w:r>
      <w:r w:rsidR="005101E7">
        <w:rPr>
          <w:rFonts w:asciiTheme="minorHAnsi" w:hAnsiTheme="minorHAnsi" w:cstheme="minorHAnsi"/>
          <w:i/>
          <w:iCs/>
          <w:sz w:val="14"/>
          <w:szCs w:val="14"/>
          <w:lang w:eastAsia="it-IT"/>
        </w:rPr>
        <w:t xml:space="preserve"> </w:t>
      </w:r>
      <w:r w:rsidRPr="00EA53BA">
        <w:rPr>
          <w:rFonts w:asciiTheme="minorHAnsi" w:hAnsiTheme="minorHAnsi" w:cstheme="minorHAnsi"/>
          <w:i/>
          <w:iCs/>
          <w:sz w:val="14"/>
          <w:szCs w:val="14"/>
          <w:lang w:eastAsia="it-IT"/>
        </w:rPr>
        <w:t xml:space="preserve">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296A0D13" w14:textId="77777777" w:rsidR="00BD369E" w:rsidRDefault="00BD369E"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33DD6B3" w14:textId="77777777" w:rsidR="00BD369E" w:rsidRDefault="00BD369E"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3A10C212" w14:textId="648451AA"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2A407E7B" w14:textId="2D87449E"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4793C0E6" w14:textId="44AF910A" w:rsidR="00B040B5" w:rsidRPr="00A153DE" w:rsidRDefault="00C47299" w:rsidP="00B040B5">
      <w:pPr>
        <w:pStyle w:val="Default"/>
        <w:jc w:val="center"/>
        <w:rPr>
          <w:rFonts w:ascii="Times New Roman" w:hAnsi="Times New Roman" w:cs="Times New Roman"/>
          <w:b/>
          <w:bCs/>
          <w:color w:val="auto"/>
          <w:sz w:val="14"/>
          <w:szCs w:val="14"/>
        </w:rPr>
      </w:pPr>
      <w:r>
        <w:rPr>
          <w:rFonts w:ascii="Times New Roman" w:hAnsi="Times New Roman" w:cs="Times New Roman"/>
          <w:b/>
          <w:bCs/>
          <w:color w:val="auto"/>
          <w:sz w:val="14"/>
          <w:szCs w:val="14"/>
        </w:rPr>
        <w:t>GRUPPO EDICOM</w:t>
      </w:r>
      <w:r w:rsidR="00B040B5" w:rsidRPr="00843A66">
        <w:rPr>
          <w:rFonts w:ascii="Times New Roman" w:hAnsi="Times New Roman" w:cs="Times New Roman"/>
          <w:b/>
          <w:bCs/>
          <w:color w:val="auto"/>
          <w:sz w:val="14"/>
          <w:szCs w:val="14"/>
        </w:rPr>
        <w:t xml:space="preserve"> S</w:t>
      </w:r>
      <w:r>
        <w:rPr>
          <w:rFonts w:ascii="Times New Roman" w:hAnsi="Times New Roman" w:cs="Times New Roman"/>
          <w:b/>
          <w:bCs/>
          <w:color w:val="auto"/>
          <w:sz w:val="14"/>
          <w:szCs w:val="14"/>
        </w:rPr>
        <w:t>PA</w:t>
      </w:r>
    </w:p>
    <w:p w14:paraId="0A5C154B" w14:textId="77777777" w:rsidR="00B040B5" w:rsidRPr="00A153DE" w:rsidRDefault="00B040B5" w:rsidP="00B040B5">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1AF2FCE1" w14:textId="77777777" w:rsidR="00B040B5" w:rsidRPr="00A153DE" w:rsidRDefault="00B040B5" w:rsidP="00B040B5">
      <w:pPr>
        <w:shd w:val="clear" w:color="auto" w:fill="FFFFFF" w:themeFill="background1"/>
        <w:spacing w:line="0" w:lineRule="atLeast"/>
        <w:jc w:val="center"/>
        <w:outlineLvl w:val="0"/>
        <w:rPr>
          <w:rFonts w:ascii="Times New Roman" w:eastAsia="Verdana" w:hAnsi="Times New Roman"/>
          <w:b/>
          <w:sz w:val="14"/>
          <w:szCs w:val="14"/>
        </w:rPr>
      </w:pPr>
    </w:p>
    <w:p w14:paraId="05B13EFE"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conferimento dei dati sopra indicati è obbligatorio al fine dell’espletamento dei servizi pubblicitari richiesti autorizzando il loro trattamento, la comunicazione a terzi e per svolgere tutti gli adempimenti connessi all’utilizzo del servizio e</w:t>
      </w:r>
    </w:p>
    <w:p w14:paraId="7BCA59A1" w14:textId="77777777" w:rsidR="00B040B5" w:rsidRPr="00A153DE" w:rsidRDefault="00B040B5" w:rsidP="00B040B5">
      <w:pPr>
        <w:jc w:val="both"/>
        <w:rPr>
          <w:rFonts w:ascii="Times New Roman" w:hAnsi="Times New Roman"/>
          <w:sz w:val="14"/>
          <w:szCs w:val="14"/>
        </w:rPr>
      </w:pPr>
    </w:p>
    <w:p w14:paraId="1CDD810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AUTORIZZA</w:t>
      </w:r>
    </w:p>
    <w:p w14:paraId="78AAE597" w14:textId="77777777" w:rsidR="00B040B5" w:rsidRPr="00A153DE" w:rsidRDefault="00B040B5" w:rsidP="00B040B5">
      <w:pPr>
        <w:jc w:val="center"/>
        <w:rPr>
          <w:rFonts w:ascii="Times New Roman" w:hAnsi="Times New Roman"/>
          <w:sz w:val="14"/>
          <w:szCs w:val="14"/>
        </w:rPr>
      </w:pPr>
    </w:p>
    <w:p w14:paraId="4F36D714"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trattamento dei dati personali è realizzato ai sensi dell'art. 13 e 14 del Regolamento (UE) 2016/679 relativo alla protezione delle persone fisiche con riguardo al trattamento dei dati personali.</w:t>
      </w:r>
    </w:p>
    <w:p w14:paraId="61990411" w14:textId="13BBA18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ed autorizza </w:t>
      </w:r>
      <w:r w:rsidR="00C47299">
        <w:rPr>
          <w:rFonts w:ascii="Times New Roman" w:hAnsi="Times New Roman"/>
          <w:sz w:val="14"/>
          <w:szCs w:val="14"/>
        </w:rPr>
        <w:t xml:space="preserve">il Gruppo </w:t>
      </w:r>
      <w:proofErr w:type="spellStart"/>
      <w:r w:rsidR="00C47299">
        <w:rPr>
          <w:rFonts w:ascii="Times New Roman" w:hAnsi="Times New Roman"/>
          <w:sz w:val="14"/>
          <w:szCs w:val="14"/>
        </w:rPr>
        <w:t>Edicom</w:t>
      </w:r>
      <w:proofErr w:type="spellEnd"/>
      <w:r w:rsidR="00C47299">
        <w:rPr>
          <w:rFonts w:ascii="Times New Roman" w:hAnsi="Times New Roman"/>
          <w:sz w:val="14"/>
          <w:szCs w:val="14"/>
        </w:rPr>
        <w:t xml:space="preserve"> Spa</w:t>
      </w:r>
      <w:r w:rsidRPr="00A153DE">
        <w:rPr>
          <w:rFonts w:ascii="Times New Roman" w:hAnsi="Times New Roman"/>
          <w:sz w:val="14"/>
          <w:szCs w:val="14"/>
        </w:rPr>
        <w:t xml:space="preserve"> con sede legale in Venezia (VE) </w:t>
      </w:r>
      <w:r w:rsidR="00C47299">
        <w:rPr>
          <w:rFonts w:ascii="Times New Roman" w:hAnsi="Times New Roman"/>
          <w:sz w:val="14"/>
          <w:szCs w:val="14"/>
        </w:rPr>
        <w:t xml:space="preserve">via Torre </w:t>
      </w:r>
      <w:proofErr w:type="spellStart"/>
      <w:r w:rsidR="00C47299">
        <w:rPr>
          <w:rFonts w:ascii="Times New Roman" w:hAnsi="Times New Roman"/>
          <w:sz w:val="14"/>
          <w:szCs w:val="14"/>
        </w:rPr>
        <w:t>Belfredo</w:t>
      </w:r>
      <w:proofErr w:type="spellEnd"/>
      <w:r w:rsidR="00C47299">
        <w:rPr>
          <w:rFonts w:ascii="Times New Roman" w:hAnsi="Times New Roman"/>
          <w:sz w:val="14"/>
          <w:szCs w:val="14"/>
        </w:rPr>
        <w:t>, 64</w:t>
      </w:r>
      <w:r w:rsidRPr="00A153DE">
        <w:rPr>
          <w:rFonts w:ascii="Times New Roman" w:hAnsi="Times New Roman"/>
          <w:sz w:val="14"/>
          <w:szCs w:val="14"/>
        </w:rPr>
        <w:t xml:space="preserve"> CAP 30174 che i dati personali forniti potranno essere oggetto di trattamento con l’ausilio di mezzi elettronici, per le finalità connesse alla fornitura del Servizio medesimo.</w:t>
      </w:r>
    </w:p>
    <w:p w14:paraId="4EAAD41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4FDF8BDF" w14:textId="45257230"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personali, registrati a seguito della ricezione del modulo che precede, verranno trattati esclusivamente solo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offerti dal Gruppo </w:t>
      </w:r>
      <w:proofErr w:type="spellStart"/>
      <w:r w:rsidRPr="00A153DE">
        <w:rPr>
          <w:rFonts w:ascii="Times New Roman" w:hAnsi="Times New Roman"/>
          <w:sz w:val="14"/>
          <w:szCs w:val="14"/>
        </w:rPr>
        <w:t>Edicom</w:t>
      </w:r>
      <w:proofErr w:type="spellEnd"/>
      <w:r w:rsidR="00423073">
        <w:rPr>
          <w:rFonts w:ascii="Times New Roman" w:hAnsi="Times New Roman"/>
          <w:sz w:val="14"/>
          <w:szCs w:val="14"/>
        </w:rPr>
        <w:t xml:space="preserve"> Spa</w:t>
      </w:r>
      <w:r w:rsidRPr="00A153DE">
        <w:rPr>
          <w:rFonts w:ascii="Times New Roman" w:hAnsi="Times New Roman"/>
          <w:sz w:val="14"/>
          <w:szCs w:val="14"/>
        </w:rPr>
        <w:t xml:space="preserve"> e trattati secondo le privacy policies in questo indicate e scaricabili all’indirizzo: </w:t>
      </w:r>
      <w:hyperlink r:id="rId25" w:history="1">
        <w:r w:rsidRPr="00A153DE">
          <w:rPr>
            <w:rStyle w:val="Collegamentoipertestuale"/>
            <w:rFonts w:ascii="Times New Roman" w:hAnsi="Times New Roman"/>
            <w:sz w:val="14"/>
            <w:szCs w:val="14"/>
          </w:rPr>
          <w:t>https://www.rivistaastegiudiziarie.it/privacy-policy</w:t>
        </w:r>
      </w:hyperlink>
      <w:r w:rsidRPr="00A153DE">
        <w:rPr>
          <w:rFonts w:ascii="Times New Roman" w:hAnsi="Times New Roman"/>
          <w:sz w:val="14"/>
          <w:szCs w:val="14"/>
        </w:rPr>
        <w:t xml:space="preserve"> </w:t>
      </w:r>
    </w:p>
    <w:p w14:paraId="4E05CBCB" w14:textId="77777777" w:rsidR="00B040B5" w:rsidRPr="00A153DE" w:rsidRDefault="00B040B5" w:rsidP="00B040B5">
      <w:pPr>
        <w:rPr>
          <w:rFonts w:ascii="Times New Roman" w:hAnsi="Times New Roman"/>
          <w:sz w:val="14"/>
          <w:szCs w:val="14"/>
        </w:rPr>
      </w:pPr>
    </w:p>
    <w:p w14:paraId="4F680628" w14:textId="77777777" w:rsidR="00B040B5" w:rsidRPr="00A153DE" w:rsidRDefault="00B040B5" w:rsidP="00B040B5">
      <w:pPr>
        <w:jc w:val="center"/>
        <w:rPr>
          <w:rFonts w:ascii="Times New Roman" w:hAnsi="Times New Roman"/>
          <w:sz w:val="14"/>
          <w:szCs w:val="14"/>
        </w:rPr>
      </w:pPr>
    </w:p>
    <w:p w14:paraId="64C11D72" w14:textId="77777777" w:rsidR="00B040B5" w:rsidRPr="00A153DE" w:rsidRDefault="00B040B5" w:rsidP="00B040B5">
      <w:pPr>
        <w:jc w:val="center"/>
        <w:outlineLvl w:val="0"/>
        <w:rPr>
          <w:rFonts w:ascii="Times New Roman" w:hAnsi="Times New Roman"/>
          <w:b/>
          <w:sz w:val="14"/>
          <w:szCs w:val="14"/>
        </w:rPr>
      </w:pPr>
      <w:r w:rsidRPr="00A153DE">
        <w:rPr>
          <w:rFonts w:ascii="Times New Roman" w:hAnsi="Times New Roman"/>
          <w:b/>
          <w:sz w:val="14"/>
          <w:szCs w:val="14"/>
        </w:rPr>
        <w:t>INFORMATIVA SUL TRATTAMENTO DEI DATI PERSONALI</w:t>
      </w:r>
    </w:p>
    <w:p w14:paraId="5F939459" w14:textId="77777777" w:rsidR="00B040B5" w:rsidRPr="00A153DE" w:rsidRDefault="00B040B5" w:rsidP="00B040B5">
      <w:pPr>
        <w:jc w:val="center"/>
        <w:rPr>
          <w:rFonts w:ascii="Times New Roman" w:hAnsi="Times New Roman"/>
          <w:b/>
          <w:sz w:val="14"/>
          <w:szCs w:val="14"/>
        </w:rPr>
      </w:pPr>
      <w:r w:rsidRPr="00A153DE">
        <w:rPr>
          <w:rFonts w:ascii="Times New Roman" w:hAnsi="Times New Roman"/>
          <w:b/>
          <w:sz w:val="14"/>
          <w:szCs w:val="14"/>
        </w:rPr>
        <w:t>PER DATI RACCOLTI PRESSO L'INTERESSATO PER IL TRATTAMENTO</w:t>
      </w:r>
    </w:p>
    <w:p w14:paraId="3BAF16CA" w14:textId="77777777" w:rsidR="00B040B5" w:rsidRPr="00A153DE" w:rsidRDefault="00B040B5" w:rsidP="00B040B5">
      <w:pPr>
        <w:rPr>
          <w:rFonts w:ascii="Times New Roman" w:hAnsi="Times New Roman"/>
          <w:sz w:val="14"/>
          <w:szCs w:val="14"/>
        </w:rPr>
      </w:pPr>
    </w:p>
    <w:p w14:paraId="470A11E8"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conferiti saranno trattati ai sensi dell'art. 13 del Regolamento (UE) 2016/679 relativo alla protezione delle persone fisiche con riguardo al trattamento dei dati personali.</w:t>
      </w:r>
    </w:p>
    <w:p w14:paraId="685DD8E8" w14:textId="77777777" w:rsidR="00B040B5" w:rsidRPr="00A153DE" w:rsidRDefault="00B040B5" w:rsidP="00B040B5">
      <w:pPr>
        <w:jc w:val="both"/>
        <w:rPr>
          <w:rFonts w:ascii="Times New Roman" w:hAnsi="Times New Roman"/>
          <w:sz w:val="14"/>
          <w:szCs w:val="14"/>
        </w:rPr>
      </w:pPr>
    </w:p>
    <w:p w14:paraId="702C0718" w14:textId="2225361A"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Titolare del Trattamento è </w:t>
      </w:r>
      <w:r w:rsidR="00423073">
        <w:rPr>
          <w:rFonts w:ascii="Times New Roman" w:hAnsi="Times New Roman"/>
          <w:sz w:val="14"/>
          <w:szCs w:val="14"/>
        </w:rPr>
        <w:t xml:space="preserve">il Gruppo </w:t>
      </w:r>
      <w:proofErr w:type="spellStart"/>
      <w:r w:rsidR="00423073">
        <w:rPr>
          <w:rFonts w:ascii="Times New Roman" w:hAnsi="Times New Roman"/>
          <w:sz w:val="14"/>
          <w:szCs w:val="14"/>
        </w:rPr>
        <w:t>Edicom</w:t>
      </w:r>
      <w:proofErr w:type="spellEnd"/>
      <w:r w:rsidR="00423073">
        <w:rPr>
          <w:rFonts w:ascii="Times New Roman" w:hAnsi="Times New Roman"/>
          <w:sz w:val="14"/>
          <w:szCs w:val="14"/>
        </w:rPr>
        <w:t xml:space="preserve"> Spa</w:t>
      </w:r>
      <w:r w:rsidRPr="00A153DE">
        <w:rPr>
          <w:rFonts w:ascii="Times New Roman" w:hAnsi="Times New Roman"/>
          <w:sz w:val="14"/>
          <w:szCs w:val="14"/>
        </w:rPr>
        <w:t xml:space="preserve"> con sede legale in Venezia (VE) </w:t>
      </w:r>
      <w:r w:rsidR="00423073">
        <w:rPr>
          <w:rFonts w:ascii="Times New Roman" w:hAnsi="Times New Roman"/>
          <w:sz w:val="14"/>
          <w:szCs w:val="14"/>
        </w:rPr>
        <w:t xml:space="preserve">via Torre </w:t>
      </w:r>
      <w:proofErr w:type="spellStart"/>
      <w:r w:rsidR="00423073">
        <w:rPr>
          <w:rFonts w:ascii="Times New Roman" w:hAnsi="Times New Roman"/>
          <w:sz w:val="14"/>
          <w:szCs w:val="14"/>
        </w:rPr>
        <w:t>Belfredo</w:t>
      </w:r>
      <w:proofErr w:type="spellEnd"/>
      <w:r w:rsidR="00423073">
        <w:rPr>
          <w:rFonts w:ascii="Times New Roman" w:hAnsi="Times New Roman"/>
          <w:sz w:val="14"/>
          <w:szCs w:val="14"/>
        </w:rPr>
        <w:t>, 64</w:t>
      </w:r>
      <w:r w:rsidRPr="00A153DE">
        <w:rPr>
          <w:rFonts w:ascii="Times New Roman" w:hAnsi="Times New Roman"/>
          <w:sz w:val="14"/>
          <w:szCs w:val="14"/>
        </w:rPr>
        <w:t xml:space="preserve"> CAP 30174 e P. IVA 03811720964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4191096"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1.Tipologia di dati trattati</w:t>
      </w:r>
    </w:p>
    <w:p w14:paraId="43372540" w14:textId="38C8D02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La Società è titolare del trattamento dei dati personali comunicati dall'Utente allo scrivente e comprendono i dati personali, fiscali e strettamente connessi alla fornitura del servizio medesimo.</w:t>
      </w:r>
    </w:p>
    <w:p w14:paraId="359CE4CA"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2.Finalità del trattamento</w:t>
      </w:r>
    </w:p>
    <w:p w14:paraId="5F01D95F" w14:textId="291F3F51"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Il trattamento dei Dati è effettuato dalla Società nello svolgimento delle attività da Lei richieste. In particolare, i Dati forniti dagli Interessati saranno oggetto di trattamento, con strumenti informatici e </w:t>
      </w:r>
      <w:proofErr w:type="gramStart"/>
      <w:r w:rsidRPr="00A153DE">
        <w:rPr>
          <w:rFonts w:ascii="Times New Roman" w:hAnsi="Times New Roman"/>
          <w:sz w:val="14"/>
          <w:szCs w:val="14"/>
        </w:rPr>
        <w:t>non</w:t>
      </w:r>
      <w:proofErr w:type="gramEnd"/>
      <w:r w:rsidRPr="00A153DE">
        <w:rPr>
          <w:rFonts w:ascii="Times New Roman" w:hAnsi="Times New Roman"/>
          <w:sz w:val="14"/>
          <w:szCs w:val="14"/>
        </w:rPr>
        <w:t xml:space="preserve">,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e/o eventi offerti dal Gruppo </w:t>
      </w:r>
      <w:proofErr w:type="spellStart"/>
      <w:r w:rsidRPr="00A153DE">
        <w:rPr>
          <w:rFonts w:ascii="Times New Roman" w:hAnsi="Times New Roman"/>
          <w:sz w:val="14"/>
          <w:szCs w:val="14"/>
        </w:rPr>
        <w:t>Edicom</w:t>
      </w:r>
      <w:proofErr w:type="spellEnd"/>
      <w:r w:rsidR="00DD5842">
        <w:rPr>
          <w:rFonts w:ascii="Times New Roman" w:hAnsi="Times New Roman"/>
          <w:sz w:val="14"/>
          <w:szCs w:val="14"/>
        </w:rPr>
        <w:t xml:space="preserve"> Spa</w:t>
      </w:r>
      <w:r w:rsidRPr="00A153DE">
        <w:rPr>
          <w:rFonts w:ascii="Times New Roman" w:hAnsi="Times New Roman"/>
          <w:sz w:val="14"/>
          <w:szCs w:val="14"/>
        </w:rPr>
        <w:t>.</w:t>
      </w:r>
    </w:p>
    <w:p w14:paraId="568FE559" w14:textId="2AE43A34"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Il criterio di liceità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695E6DC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3.Modalità del Trattamento</w:t>
      </w:r>
    </w:p>
    <w:p w14:paraId="78B5D20D" w14:textId="1099A559"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72482386" w14:textId="77777777" w:rsidR="00B040B5" w:rsidRPr="00A153DE" w:rsidRDefault="00B040B5" w:rsidP="00B040B5">
      <w:pPr>
        <w:jc w:val="both"/>
        <w:rPr>
          <w:rFonts w:ascii="Times New Roman" w:hAnsi="Times New Roman"/>
          <w:b/>
          <w:sz w:val="14"/>
          <w:szCs w:val="14"/>
        </w:rPr>
      </w:pPr>
      <w:r w:rsidRPr="00A153DE">
        <w:rPr>
          <w:rFonts w:ascii="Times New Roman" w:hAnsi="Times New Roman"/>
          <w:b/>
          <w:sz w:val="14"/>
          <w:szCs w:val="14"/>
        </w:rPr>
        <w:t>4.Conservazione dei dati</w:t>
      </w:r>
    </w:p>
    <w:p w14:paraId="5487AD9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I Dati forniti dall'Interessato saranno trattati per una durata:</w:t>
      </w:r>
    </w:p>
    <w:p w14:paraId="741C231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Inizio: data di sottoscrizione del modulo.</w:t>
      </w:r>
    </w:p>
    <w:p w14:paraId="767B3F5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Data finale: il termine è legato all’esecuzione dei servizi pubblicitari richiesti e comunque nel rispetto degli adempimenti di legge previsti.</w:t>
      </w:r>
    </w:p>
    <w:p w14:paraId="713A9F22"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Criterio di conservazione, durata: tempi di erogazione del servizio e adempimenti di legge nel rispetto dell’obbligatorietà di conservazione.</w:t>
      </w:r>
    </w:p>
    <w:p w14:paraId="592DC8F1"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5.Comunicazione, diffusione e trasferimento dei Dati</w:t>
      </w:r>
    </w:p>
    <w:p w14:paraId="4BF29C70" w14:textId="295B72C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A153DE">
        <w:rPr>
          <w:rFonts w:ascii="Times New Roman" w:hAnsi="Times New Roman"/>
          <w:sz w:val="14"/>
          <w:szCs w:val="14"/>
        </w:rPr>
        <w:t>i</w:t>
      </w:r>
      <w:proofErr w:type="gramEnd"/>
      <w:r w:rsidRPr="00A153DE">
        <w:rPr>
          <w:rFonts w:ascii="Times New Roman" w:hAnsi="Times New Roman"/>
          <w:sz w:val="14"/>
          <w:szCs w:val="14"/>
        </w:rPr>
        <w:t xml:space="preserve"> servizi e/o eventi offerti dal Gruppo </w:t>
      </w:r>
      <w:proofErr w:type="spellStart"/>
      <w:r w:rsidRPr="00A153DE">
        <w:rPr>
          <w:rFonts w:ascii="Times New Roman" w:hAnsi="Times New Roman"/>
          <w:sz w:val="14"/>
          <w:szCs w:val="14"/>
        </w:rPr>
        <w:t>Edicom</w:t>
      </w:r>
      <w:proofErr w:type="spellEnd"/>
      <w:r w:rsidR="00DD5842">
        <w:rPr>
          <w:rFonts w:ascii="Times New Roman" w:hAnsi="Times New Roman"/>
          <w:sz w:val="14"/>
          <w:szCs w:val="14"/>
        </w:rPr>
        <w:t xml:space="preserve"> Spa</w:t>
      </w:r>
      <w:r w:rsidRPr="00A153DE">
        <w:rPr>
          <w:rFonts w:ascii="Times New Roman" w:hAnsi="Times New Roman"/>
          <w:sz w:val="14"/>
          <w:szCs w:val="14"/>
        </w:rPr>
        <w:t>.</w:t>
      </w:r>
    </w:p>
    <w:p w14:paraId="7D1248CA" w14:textId="67221E10" w:rsidR="00B040B5" w:rsidRDefault="00B040B5" w:rsidP="00B040B5">
      <w:pPr>
        <w:jc w:val="both"/>
        <w:rPr>
          <w:rFonts w:ascii="Times New Roman" w:hAnsi="Times New Roman"/>
          <w:sz w:val="14"/>
          <w:szCs w:val="14"/>
        </w:rPr>
      </w:pPr>
      <w:r w:rsidRPr="00A153DE">
        <w:rPr>
          <w:rFonts w:ascii="Times New Roman" w:hAnsi="Times New Roman"/>
          <w:sz w:val="14"/>
          <w:szCs w:val="14"/>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562589A6" w14:textId="77777777" w:rsidR="00DD5842" w:rsidRPr="00A153DE" w:rsidRDefault="00DD5842" w:rsidP="00B040B5">
      <w:pPr>
        <w:jc w:val="both"/>
        <w:rPr>
          <w:rFonts w:ascii="Times New Roman" w:hAnsi="Times New Roman"/>
          <w:sz w:val="14"/>
          <w:szCs w:val="14"/>
        </w:rPr>
      </w:pPr>
    </w:p>
    <w:p w14:paraId="417F6F02"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6. Attività di profilazione e/o elaborazione automatica</w:t>
      </w:r>
    </w:p>
    <w:p w14:paraId="50D282DB"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Qualora il trattamento dei suoi dati o dei dati forniti preveda una attività di profilazione o di elaborazione automatica, queste sono le caratteristiche:</w:t>
      </w:r>
    </w:p>
    <w:p w14:paraId="36F2F150"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condizione: Profilazione di natura professionale e/o geografica per eventi, seminari, convegni di interesse formativo/informativo.</w:t>
      </w:r>
    </w:p>
    <w:p w14:paraId="2120572A"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descrizione e logica utilizzata: Estrapolazione del dato in maniera semi automatizzata</w:t>
      </w:r>
    </w:p>
    <w:p w14:paraId="139B36D6" w14:textId="22E8364A"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base Giuridica: Autorizzazione al Trattamento – Adempimento contrattuale</w:t>
      </w:r>
    </w:p>
    <w:p w14:paraId="449364B7"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7. Soggetti collegati al trattamento in UE</w:t>
      </w:r>
    </w:p>
    <w:p w14:paraId="658BAA6D" w14:textId="47C06D27"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Titolare del trattamento: </w:t>
      </w:r>
      <w:r w:rsidR="00DD5842">
        <w:rPr>
          <w:rFonts w:ascii="Times New Roman" w:hAnsi="Times New Roman"/>
          <w:sz w:val="14"/>
          <w:szCs w:val="14"/>
        </w:rPr>
        <w:t xml:space="preserve">Gruppo </w:t>
      </w:r>
      <w:proofErr w:type="spellStart"/>
      <w:r w:rsidR="00DD5842">
        <w:rPr>
          <w:rFonts w:ascii="Times New Roman" w:hAnsi="Times New Roman"/>
          <w:sz w:val="14"/>
          <w:szCs w:val="14"/>
        </w:rPr>
        <w:t>Edicom</w:t>
      </w:r>
      <w:proofErr w:type="spellEnd"/>
      <w:r w:rsidR="00DD5842">
        <w:rPr>
          <w:rFonts w:ascii="Times New Roman" w:hAnsi="Times New Roman"/>
          <w:sz w:val="14"/>
          <w:szCs w:val="14"/>
        </w:rPr>
        <w:t xml:space="preserve"> Spa</w:t>
      </w:r>
    </w:p>
    <w:p w14:paraId="3A1611A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DPO: Ing. Marco Pace</w:t>
      </w:r>
    </w:p>
    <w:p w14:paraId="3124AACC" w14:textId="27291C67"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Mail: </w:t>
      </w:r>
      <w:hyperlink r:id="rId26" w:history="1">
        <w:r w:rsidR="008F3365" w:rsidRPr="00F12603">
          <w:rPr>
            <w:rStyle w:val="Collegamentoipertestuale"/>
            <w:rFonts w:ascii="Times New Roman" w:hAnsi="Times New Roman"/>
            <w:sz w:val="14"/>
            <w:szCs w:val="14"/>
          </w:rPr>
          <w:t>privacy@edicomspa.it</w:t>
        </w:r>
      </w:hyperlink>
    </w:p>
    <w:p w14:paraId="66B92A0D" w14:textId="77777777" w:rsidR="00B040B5" w:rsidRPr="00A153DE" w:rsidRDefault="00B040B5" w:rsidP="00B040B5">
      <w:pPr>
        <w:rPr>
          <w:rFonts w:ascii="Times New Roman" w:hAnsi="Times New Roman"/>
          <w:b/>
          <w:sz w:val="14"/>
          <w:szCs w:val="14"/>
        </w:rPr>
      </w:pPr>
      <w:r w:rsidRPr="00A153DE">
        <w:rPr>
          <w:rFonts w:ascii="Times New Roman" w:hAnsi="Times New Roman"/>
          <w:b/>
          <w:sz w:val="14"/>
          <w:szCs w:val="14"/>
        </w:rPr>
        <w:t>8.Quali sono i diritti dell'Interessato</w:t>
      </w:r>
    </w:p>
    <w:p w14:paraId="688F1BAC"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lastRenderedPageBreak/>
        <w:t>L'Interessato potrà esercitare, in relazione al trattamento dei dati ivi descritto, i diritti previsti dal GDPR (artt. 15-21), ivi inclusi:</w:t>
      </w:r>
    </w:p>
    <w:p w14:paraId="5525855A"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conferma dell’esistenza dei Dati e accedere al loro contenuto (diritti di accesso);</w:t>
      </w:r>
    </w:p>
    <w:p w14:paraId="1B79AECE"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aggiornare, modificare e/o correggere i Dati (diritto di rettifica);</w:t>
      </w:r>
    </w:p>
    <w:p w14:paraId="2633D7E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DEE5BD6"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opporsi al trattamento (diritto di opposizione); proporre reclamo all'Autorità di controllo (Garante per la protezione dei dati personali www.garanteprivacy.it) in caso di violazione della disciplina in materia di protezione dei dati personali;</w:t>
      </w:r>
    </w:p>
    <w:p w14:paraId="2C45ECF2" w14:textId="77777777" w:rsidR="00B040B5" w:rsidRPr="00A153DE" w:rsidRDefault="00B040B5" w:rsidP="00B040B5">
      <w:pPr>
        <w:pStyle w:val="Paragrafoelenco"/>
        <w:numPr>
          <w:ilvl w:val="0"/>
          <w:numId w:val="20"/>
        </w:numPr>
        <w:suppressAutoHyphens w:val="0"/>
        <w:autoSpaceDN/>
        <w:ind w:left="426"/>
        <w:contextualSpacing/>
        <w:jc w:val="both"/>
        <w:textAlignment w:val="auto"/>
        <w:rPr>
          <w:rFonts w:ascii="Times New Roman" w:hAnsi="Times New Roman"/>
          <w:sz w:val="14"/>
          <w:szCs w:val="14"/>
        </w:rPr>
      </w:pPr>
      <w:r w:rsidRPr="00A153DE">
        <w:rPr>
          <w:rFonts w:ascii="Times New Roman" w:hAnsi="Times New Roman"/>
          <w:sz w:val="14"/>
          <w:szCs w:val="14"/>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3AE204C3" w14:textId="0C681AD0" w:rsidR="00B040B5" w:rsidRPr="00A153DE" w:rsidRDefault="00B040B5" w:rsidP="00B040B5">
      <w:pPr>
        <w:ind w:left="66"/>
        <w:jc w:val="both"/>
        <w:rPr>
          <w:rFonts w:ascii="Times New Roman" w:hAnsi="Times New Roman"/>
          <w:sz w:val="14"/>
          <w:szCs w:val="14"/>
        </w:rPr>
      </w:pPr>
      <w:r w:rsidRPr="00A153DE">
        <w:rPr>
          <w:rFonts w:ascii="Times New Roman" w:hAnsi="Times New Roman"/>
          <w:sz w:val="14"/>
          <w:szCs w:val="14"/>
        </w:rPr>
        <w:t xml:space="preserve">Per esercitare tali diritti l'Interessato può contattare il Titolare del trattamento inviando una comunicazione a </w:t>
      </w:r>
      <w:hyperlink r:id="rId27" w:history="1">
        <w:r w:rsidR="00BA5BED" w:rsidRPr="00F12603">
          <w:rPr>
            <w:rStyle w:val="Collegamentoipertestuale"/>
            <w:rFonts w:ascii="Times New Roman" w:hAnsi="Times New Roman"/>
            <w:sz w:val="14"/>
            <w:szCs w:val="14"/>
          </w:rPr>
          <w:t>privacy@edicomspa.it</w:t>
        </w:r>
      </w:hyperlink>
      <w:r w:rsidRPr="00A153DE">
        <w:rPr>
          <w:rFonts w:ascii="Times New Roman" w:hAnsi="Times New Roman"/>
          <w:sz w:val="14"/>
          <w:szCs w:val="14"/>
        </w:rPr>
        <w:t xml:space="preserve"> </w:t>
      </w:r>
    </w:p>
    <w:p w14:paraId="465AF4FD" w14:textId="120BCBFE" w:rsidR="00BD369E" w:rsidRDefault="00B040B5" w:rsidP="00B040B5">
      <w:pPr>
        <w:jc w:val="both"/>
        <w:rPr>
          <w:rFonts w:ascii="Times New Roman" w:hAnsi="Times New Roman"/>
          <w:sz w:val="14"/>
          <w:szCs w:val="14"/>
        </w:rPr>
      </w:pPr>
      <w:r w:rsidRPr="00A153DE">
        <w:rPr>
          <w:rFonts w:ascii="Times New Roman" w:hAnsi="Times New Roman"/>
          <w:sz w:val="14"/>
          <w:szCs w:val="14"/>
        </w:rPr>
        <w:t xml:space="preserve">Nel contattarci, l'Interessato dovrà accertarsi di includere il proprio nome, </w:t>
      </w:r>
      <w:proofErr w:type="gramStart"/>
      <w:r w:rsidRPr="00A153DE">
        <w:rPr>
          <w:rFonts w:ascii="Times New Roman" w:hAnsi="Times New Roman"/>
          <w:sz w:val="14"/>
          <w:szCs w:val="14"/>
        </w:rPr>
        <w:t>email</w:t>
      </w:r>
      <w:proofErr w:type="gramEnd"/>
      <w:r w:rsidRPr="00A153DE">
        <w:rPr>
          <w:rFonts w:ascii="Times New Roman" w:hAnsi="Times New Roman"/>
          <w:sz w:val="14"/>
          <w:szCs w:val="14"/>
        </w:rPr>
        <w:t>/indirizzo postale e/o numero/i di telefono per essere sicuro che la sua richiesta possa essere gestita correttamente.</w:t>
      </w:r>
      <w:r w:rsidR="00A153DE" w:rsidRPr="00A153DE">
        <w:rPr>
          <w:rFonts w:ascii="Times New Roman" w:hAnsi="Times New Roman"/>
          <w:sz w:val="14"/>
          <w:szCs w:val="14"/>
        </w:rPr>
        <w:t xml:space="preserve"> </w:t>
      </w:r>
      <w:r w:rsidRPr="00A153DE">
        <w:rPr>
          <w:rFonts w:ascii="Times New Roman" w:hAnsi="Times New Roman"/>
          <w:iCs/>
          <w:sz w:val="14"/>
          <w:szCs w:val="14"/>
        </w:rPr>
        <w:t xml:space="preserve">Il sottoscritto inoltre dichiara che la documentazione inviata è idonea a essere pubblicata, secondo la prescrizione della vigente normativa in materia di privacy, in particolare conforme ai sensi dell’art. 154 comma 1 </w:t>
      </w:r>
      <w:proofErr w:type="spellStart"/>
      <w:r w:rsidRPr="00A153DE">
        <w:rPr>
          <w:rFonts w:ascii="Times New Roman" w:hAnsi="Times New Roman"/>
          <w:iCs/>
          <w:sz w:val="14"/>
          <w:szCs w:val="14"/>
        </w:rPr>
        <w:t>lett</w:t>
      </w:r>
      <w:proofErr w:type="spellEnd"/>
      <w:r w:rsidRPr="00A153DE">
        <w:rPr>
          <w:rFonts w:ascii="Times New Roman" w:hAnsi="Times New Roman"/>
          <w:iCs/>
          <w:sz w:val="14"/>
          <w:szCs w:val="14"/>
        </w:rPr>
        <w:t xml:space="preserve"> C) del Codice (G.U. n. 47 del 25/02/2008). Pertanto, si assume qualsiasi responsabilità derivante da omessi o insufficienti accorgimenti atti a preservare identità e privacy sia dei soggetti coinvolti che di terzi estranei citati a qualsiasi titolo all’interno della procedura.</w:t>
      </w:r>
    </w:p>
    <w:p w14:paraId="727F206C" w14:textId="77777777" w:rsidR="00BD369E" w:rsidRPr="00A153DE" w:rsidRDefault="00BD369E" w:rsidP="00B040B5">
      <w:pPr>
        <w:jc w:val="both"/>
        <w:rPr>
          <w:rFonts w:ascii="Times New Roman" w:hAnsi="Times New Roman"/>
          <w:sz w:val="14"/>
          <w:szCs w:val="14"/>
        </w:rPr>
      </w:pPr>
    </w:p>
    <w:p w14:paraId="62758A08" w14:textId="77777777" w:rsidR="00B040B5" w:rsidRPr="00A153DE" w:rsidRDefault="00B040B5" w:rsidP="00B040B5">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t>Firma del richiedente: _________________________</w:t>
      </w:r>
    </w:p>
    <w:p w14:paraId="523D5183" w14:textId="77777777" w:rsidR="00B040B5" w:rsidRPr="00A153DE" w:rsidRDefault="00B040B5" w:rsidP="00B040B5">
      <w:pPr>
        <w:rPr>
          <w:rFonts w:ascii="Times New Roman" w:hAnsi="Times New Roman"/>
          <w:sz w:val="14"/>
          <w:szCs w:val="14"/>
        </w:rPr>
      </w:pPr>
    </w:p>
    <w:p w14:paraId="156CEB0E" w14:textId="77777777" w:rsidR="00B040B5" w:rsidRPr="00A153DE" w:rsidRDefault="00B040B5" w:rsidP="00B040B5">
      <w:pPr>
        <w:jc w:val="both"/>
        <w:rPr>
          <w:rFonts w:ascii="Times New Roman" w:hAnsi="Times New Roman"/>
          <w:sz w:val="14"/>
          <w:szCs w:val="14"/>
        </w:rPr>
      </w:pPr>
    </w:p>
    <w:p w14:paraId="0E82311C" w14:textId="77777777" w:rsidR="00B040B5" w:rsidRPr="00A153DE" w:rsidRDefault="00B040B5" w:rsidP="00B040B5">
      <w:pPr>
        <w:jc w:val="both"/>
        <w:rPr>
          <w:rFonts w:ascii="Times New Roman" w:hAnsi="Times New Roman"/>
          <w:sz w:val="14"/>
          <w:szCs w:val="14"/>
        </w:rPr>
      </w:pPr>
      <w:r w:rsidRPr="00A153DE">
        <w:rPr>
          <w:rFonts w:ascii="Times New Roman" w:hAnsi="Times New Roman"/>
          <w:sz w:val="14"/>
          <w:szCs w:val="14"/>
        </w:rPr>
        <w:t>Pertanto, 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129F3351" w14:textId="77777777" w:rsidR="000B186C" w:rsidRPr="00A153DE" w:rsidRDefault="000B186C" w:rsidP="00B040B5">
      <w:pPr>
        <w:rPr>
          <w:rFonts w:ascii="Times New Roman" w:hAnsi="Times New Roman"/>
          <w:sz w:val="14"/>
          <w:szCs w:val="14"/>
        </w:rPr>
      </w:pPr>
    </w:p>
    <w:p w14:paraId="04FCACD9" w14:textId="77777777" w:rsidR="00B040B5" w:rsidRPr="00A153DE" w:rsidRDefault="00B040B5" w:rsidP="00B040B5">
      <w:pPr>
        <w:rPr>
          <w:rFonts w:ascii="Times New Roman" w:hAnsi="Times New Roman"/>
          <w:sz w:val="14"/>
          <w:szCs w:val="14"/>
        </w:rPr>
      </w:pPr>
    </w:p>
    <w:p w14:paraId="0F47B724" w14:textId="213DBE98" w:rsidR="00BD369E" w:rsidRDefault="00B040B5" w:rsidP="00BD369E">
      <w:pPr>
        <w:rPr>
          <w:rFonts w:ascii="Times New Roman" w:hAnsi="Times New Roman"/>
          <w:sz w:val="14"/>
          <w:szCs w:val="14"/>
        </w:rPr>
      </w:pPr>
      <w:r w:rsidRPr="00A153DE">
        <w:rPr>
          <w:rFonts w:ascii="Times New Roman" w:hAnsi="Times New Roman"/>
          <w:sz w:val="14"/>
          <w:szCs w:val="14"/>
        </w:rPr>
        <w:t xml:space="preserve">Luogo e data: ______________________ </w:t>
      </w:r>
      <w:r w:rsidRPr="00A153DE">
        <w:rPr>
          <w:rFonts w:ascii="Times New Roman" w:hAnsi="Times New Roman"/>
          <w:sz w:val="14"/>
          <w:szCs w:val="14"/>
        </w:rPr>
        <w:tab/>
      </w:r>
      <w:r w:rsidRPr="00A153DE">
        <w:rPr>
          <w:rFonts w:ascii="Times New Roman" w:hAnsi="Times New Roman"/>
          <w:sz w:val="14"/>
          <w:szCs w:val="14"/>
        </w:rPr>
        <w:tab/>
      </w:r>
      <w:r w:rsidRPr="00A153DE">
        <w:rPr>
          <w:rFonts w:ascii="Times New Roman" w:hAnsi="Times New Roman"/>
          <w:sz w:val="14"/>
          <w:szCs w:val="14"/>
        </w:rPr>
        <w:tab/>
        <w:t>Firma del richiedente: ____________________</w:t>
      </w:r>
    </w:p>
    <w:p w14:paraId="58C5A33C" w14:textId="311422B8" w:rsidR="00843A66" w:rsidRDefault="00843A66" w:rsidP="00BD369E">
      <w:pPr>
        <w:rPr>
          <w:rFonts w:ascii="Times New Roman" w:hAnsi="Times New Roman"/>
          <w:sz w:val="14"/>
          <w:szCs w:val="14"/>
        </w:rPr>
      </w:pPr>
    </w:p>
    <w:p w14:paraId="6C84B23A" w14:textId="39B63C8E" w:rsidR="00843A66" w:rsidRDefault="00843A66" w:rsidP="00BD369E">
      <w:pPr>
        <w:rPr>
          <w:rFonts w:ascii="Times New Roman" w:hAnsi="Times New Roman"/>
          <w:sz w:val="14"/>
          <w:szCs w:val="14"/>
        </w:rPr>
      </w:pPr>
    </w:p>
    <w:p w14:paraId="1F3DD334" w14:textId="21DC2D89" w:rsidR="00843A66" w:rsidRDefault="00843A66" w:rsidP="00BD369E">
      <w:pPr>
        <w:rPr>
          <w:rFonts w:ascii="Times New Roman" w:hAnsi="Times New Roman"/>
          <w:sz w:val="14"/>
          <w:szCs w:val="14"/>
        </w:rPr>
      </w:pPr>
    </w:p>
    <w:p w14:paraId="16CBAABA" w14:textId="1E615FC3" w:rsidR="00843A66" w:rsidRDefault="00843A66" w:rsidP="00BD369E">
      <w:pPr>
        <w:rPr>
          <w:rFonts w:ascii="Times New Roman" w:hAnsi="Times New Roman"/>
          <w:sz w:val="14"/>
          <w:szCs w:val="14"/>
        </w:rPr>
      </w:pPr>
    </w:p>
    <w:p w14:paraId="1CC1A9A8" w14:textId="77777777" w:rsidR="005101E7" w:rsidRDefault="005101E7" w:rsidP="00BD369E">
      <w:pPr>
        <w:pStyle w:val="Default"/>
        <w:jc w:val="center"/>
        <w:rPr>
          <w:rFonts w:ascii="Times New Roman" w:hAnsi="Times New Roman" w:cs="Times New Roman"/>
          <w:b/>
          <w:bCs/>
          <w:color w:val="auto"/>
          <w:sz w:val="14"/>
          <w:szCs w:val="14"/>
        </w:rPr>
      </w:pPr>
    </w:p>
    <w:p w14:paraId="3F76358D" w14:textId="77777777" w:rsidR="005101E7" w:rsidRDefault="005101E7" w:rsidP="00BD369E">
      <w:pPr>
        <w:pStyle w:val="Default"/>
        <w:jc w:val="center"/>
        <w:rPr>
          <w:rFonts w:ascii="Times New Roman" w:hAnsi="Times New Roman" w:cs="Times New Roman"/>
          <w:b/>
          <w:bCs/>
          <w:color w:val="auto"/>
          <w:sz w:val="14"/>
          <w:szCs w:val="14"/>
        </w:rPr>
      </w:pPr>
    </w:p>
    <w:p w14:paraId="2291E668" w14:textId="77777777" w:rsidR="005101E7" w:rsidRDefault="005101E7" w:rsidP="00BD369E">
      <w:pPr>
        <w:pStyle w:val="Default"/>
        <w:jc w:val="center"/>
        <w:rPr>
          <w:rFonts w:ascii="Times New Roman" w:hAnsi="Times New Roman" w:cs="Times New Roman"/>
          <w:b/>
          <w:bCs/>
          <w:color w:val="auto"/>
          <w:sz w:val="14"/>
          <w:szCs w:val="14"/>
        </w:rPr>
      </w:pPr>
    </w:p>
    <w:p w14:paraId="1C83512B" w14:textId="77777777" w:rsidR="005101E7" w:rsidRDefault="005101E7" w:rsidP="00BD369E">
      <w:pPr>
        <w:pStyle w:val="Default"/>
        <w:jc w:val="center"/>
        <w:rPr>
          <w:rFonts w:ascii="Times New Roman" w:hAnsi="Times New Roman" w:cs="Times New Roman"/>
          <w:b/>
          <w:bCs/>
          <w:color w:val="auto"/>
          <w:sz w:val="14"/>
          <w:szCs w:val="14"/>
        </w:rPr>
      </w:pPr>
    </w:p>
    <w:p w14:paraId="1324A8CA" w14:textId="5240D6F5" w:rsidR="00A153DE" w:rsidRPr="00A153DE" w:rsidRDefault="00A153DE" w:rsidP="00BD369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ASTE GIUDIZIARIE INLINEA SPA</w:t>
      </w:r>
    </w:p>
    <w:p w14:paraId="4C8E33FB" w14:textId="77777777" w:rsidR="00BD369E" w:rsidRDefault="00BD369E" w:rsidP="00A153DE">
      <w:pPr>
        <w:pStyle w:val="Default"/>
        <w:jc w:val="center"/>
        <w:rPr>
          <w:rFonts w:ascii="Times New Roman" w:hAnsi="Times New Roman" w:cs="Times New Roman"/>
          <w:b/>
          <w:bCs/>
          <w:color w:val="auto"/>
          <w:sz w:val="14"/>
          <w:szCs w:val="14"/>
        </w:rPr>
      </w:pPr>
    </w:p>
    <w:p w14:paraId="006C1ACA" w14:textId="79910C35" w:rsidR="00A153DE" w:rsidRPr="00A153DE" w:rsidRDefault="00A153DE" w:rsidP="00A153DE">
      <w:pPr>
        <w:pStyle w:val="Default"/>
        <w:jc w:val="center"/>
        <w:rPr>
          <w:rFonts w:ascii="Times New Roman" w:hAnsi="Times New Roman" w:cs="Times New Roman"/>
          <w:b/>
          <w:bCs/>
          <w:color w:val="auto"/>
          <w:sz w:val="14"/>
          <w:szCs w:val="14"/>
        </w:rPr>
      </w:pPr>
      <w:r w:rsidRPr="00A153DE">
        <w:rPr>
          <w:rFonts w:ascii="Times New Roman" w:hAnsi="Times New Roman" w:cs="Times New Roman"/>
          <w:b/>
          <w:bCs/>
          <w:color w:val="auto"/>
          <w:sz w:val="14"/>
          <w:szCs w:val="14"/>
        </w:rPr>
        <w:t>INFORMATIVA PRIVACY AI SENSI DEL REG. UE 679/2016 (“GDPR”)</w:t>
      </w:r>
    </w:p>
    <w:p w14:paraId="4E4C5CD9" w14:textId="77777777" w:rsidR="00A153DE" w:rsidRPr="00A153DE" w:rsidRDefault="00A153DE" w:rsidP="00A153DE">
      <w:pPr>
        <w:pStyle w:val="Default"/>
        <w:rPr>
          <w:rFonts w:ascii="Times New Roman" w:hAnsi="Times New Roman" w:cs="Times New Roman"/>
          <w:color w:val="auto"/>
          <w:sz w:val="14"/>
          <w:szCs w:val="14"/>
        </w:rPr>
      </w:pPr>
    </w:p>
    <w:p w14:paraId="6292C3C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A153DE">
        <w:rPr>
          <w:rFonts w:ascii="Times New Roman" w:hAnsi="Times New Roman" w:cs="Times New Roman"/>
          <w:i/>
          <w:iCs/>
          <w:color w:val="auto"/>
          <w:sz w:val="14"/>
          <w:szCs w:val="14"/>
        </w:rPr>
        <w:t xml:space="preserve">app </w:t>
      </w:r>
      <w:r w:rsidRPr="00A153DE">
        <w:rPr>
          <w:rFonts w:ascii="Times New Roman" w:hAnsi="Times New Roman" w:cs="Times New Roman"/>
          <w:color w:val="auto"/>
          <w:sz w:val="14"/>
          <w:szCs w:val="14"/>
        </w:rPr>
        <w:t xml:space="preserve">per dispositivi elettronici. </w:t>
      </w:r>
    </w:p>
    <w:p w14:paraId="336D9185" w14:textId="77777777" w:rsidR="00A153DE" w:rsidRPr="00A153DE" w:rsidRDefault="00A153DE" w:rsidP="00A153DE">
      <w:pPr>
        <w:pStyle w:val="Default"/>
        <w:jc w:val="both"/>
        <w:rPr>
          <w:rFonts w:ascii="Times New Roman" w:hAnsi="Times New Roman" w:cs="Times New Roman"/>
          <w:b/>
          <w:bCs/>
          <w:color w:val="auto"/>
          <w:sz w:val="14"/>
          <w:szCs w:val="14"/>
        </w:rPr>
      </w:pPr>
    </w:p>
    <w:p w14:paraId="0D746832"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Dati personali utilizzati per la prestazione dei servizi </w:t>
      </w:r>
    </w:p>
    <w:p w14:paraId="45CE079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0C05823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servizio di assistenza può comportare trattamento di dati relativi all’uso della piattaforma interessata. </w:t>
      </w:r>
    </w:p>
    <w:p w14:paraId="4A60924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trattamento ha finalità primarie di: </w:t>
      </w:r>
    </w:p>
    <w:p w14:paraId="75D9818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prestazione dei servizi richiesti (compresa assistenza) e assolvimento dei relativi obblighi di legge; </w:t>
      </w:r>
    </w:p>
    <w:p w14:paraId="344A943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contabilità e adempimenti fiscali. </w:t>
      </w:r>
    </w:p>
    <w:p w14:paraId="2C251E82" w14:textId="77777777" w:rsidR="00A153DE" w:rsidRPr="00A153DE" w:rsidRDefault="00A153DE" w:rsidP="00A153DE">
      <w:pPr>
        <w:pStyle w:val="Default"/>
        <w:jc w:val="both"/>
        <w:rPr>
          <w:rFonts w:ascii="Times New Roman" w:hAnsi="Times New Roman" w:cs="Times New Roman"/>
          <w:color w:val="auto"/>
          <w:sz w:val="14"/>
          <w:szCs w:val="14"/>
        </w:rPr>
      </w:pPr>
    </w:p>
    <w:p w14:paraId="271025D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sono ordinariamente conservati per il tempo necessario a esaurire le finalità predette. I dati rilevanti a fini contabili possono essere conservati fino a un massimo di </w:t>
      </w:r>
      <w:proofErr w:type="gramStart"/>
      <w:r w:rsidRPr="00A153DE">
        <w:rPr>
          <w:rFonts w:ascii="Times New Roman" w:hAnsi="Times New Roman" w:cs="Times New Roman"/>
          <w:color w:val="auto"/>
          <w:sz w:val="14"/>
          <w:szCs w:val="14"/>
        </w:rPr>
        <w:t>10</w:t>
      </w:r>
      <w:proofErr w:type="gramEnd"/>
      <w:r w:rsidRPr="00A153DE">
        <w:rPr>
          <w:rFonts w:ascii="Times New Roman" w:hAnsi="Times New Roman" w:cs="Times New Roman"/>
          <w:color w:val="auto"/>
          <w:sz w:val="14"/>
          <w:szCs w:val="14"/>
        </w:rPr>
        <w:t xml:space="preserve"> anni. </w:t>
      </w:r>
    </w:p>
    <w:p w14:paraId="3189517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comunicazione al Titolare dei dati personali sopra descritti è facoltativa, ma la loro mancata comunicazione impedirà al Titolare di fornire i servizi descritti. </w:t>
      </w:r>
    </w:p>
    <w:p w14:paraId="1D4A018D" w14:textId="34FD86F8"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Base giuridica del trattamento è l’esecuzione del contratto con l’utente e l’assolvimento di obblighi di legge e regolamentari di natura contabile e/o relativi alle pubblicazioni giudiziarie (ove applicabile). </w:t>
      </w:r>
    </w:p>
    <w:p w14:paraId="3B2A493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Potenziali destinatari dei dati di cui sopra sono: </w:t>
      </w:r>
    </w:p>
    <w:p w14:paraId="6048091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responsabili esterni del trattamento, ed in particolare fornitori di servizi e prodotti IT (inclusa app astegiudiziarie.it); </w:t>
      </w:r>
    </w:p>
    <w:p w14:paraId="46919B1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Ministero della Giustizia, per il portale delle vendite pubbliche; </w:t>
      </w:r>
    </w:p>
    <w:p w14:paraId="5AF76BC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società partner o altri terzi per i servizi di pubblicità c.d. potenziata ove richiesti; </w:t>
      </w:r>
    </w:p>
    <w:p w14:paraId="60EE10B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amministrazione tributaria; </w:t>
      </w:r>
    </w:p>
    <w:p w14:paraId="28037C58"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professionisti esterni (inclusi professionisti appartenenti alla rete Asso Aste, in caso di delega totale di una vendita); </w:t>
      </w:r>
    </w:p>
    <w:p w14:paraId="4F7697F1" w14:textId="7525D801"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altri prestatori di servizi terzi (ad es. servizi contabili; SIR, società partner per il servizio di data entry). </w:t>
      </w:r>
    </w:p>
    <w:p w14:paraId="5EC4AE5B" w14:textId="47DC8A1C"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536358D8" w14:textId="72AB35C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Tutti i dati personali oggetto della presente informativa sono trattati per conto del Titolare dal partner Inlinea Srl, fornitore della piattaforma tecnologica e responsabile esterno del trattamento. </w:t>
      </w:r>
    </w:p>
    <w:p w14:paraId="2554332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Newsletter </w:t>
      </w:r>
    </w:p>
    <w:p w14:paraId="2A3B5375"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 xml:space="preserve">Solo in caso l’interessato abbia espresso specifico consenso, il Titolare invierà, a mezzo </w:t>
      </w:r>
      <w:proofErr w:type="gramStart"/>
      <w:r w:rsidRPr="00A153DE">
        <w:rPr>
          <w:rFonts w:ascii="Times New Roman" w:hAnsi="Times New Roman"/>
          <w:sz w:val="14"/>
          <w:szCs w:val="14"/>
        </w:rPr>
        <w:t>email</w:t>
      </w:r>
      <w:proofErr w:type="gramEnd"/>
      <w:r w:rsidRPr="00A153DE">
        <w:rPr>
          <w:rFonts w:ascii="Times New Roman" w:hAnsi="Times New Roman"/>
          <w:sz w:val="14"/>
          <w:szCs w:val="14"/>
        </w:rPr>
        <w:t xml:space="preserve">,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w:t>
      </w:r>
      <w:proofErr w:type="gramStart"/>
      <w:r w:rsidRPr="00A153DE">
        <w:rPr>
          <w:rFonts w:ascii="Times New Roman" w:hAnsi="Times New Roman"/>
          <w:sz w:val="14"/>
          <w:szCs w:val="14"/>
        </w:rPr>
        <w:t>email</w:t>
      </w:r>
      <w:proofErr w:type="gramEnd"/>
      <w:r w:rsidRPr="00A153DE">
        <w:rPr>
          <w:rFonts w:ascii="Times New Roman" w:hAnsi="Times New Roman"/>
          <w:sz w:val="14"/>
          <w:szCs w:val="14"/>
        </w:rPr>
        <w:t>.</w:t>
      </w:r>
    </w:p>
    <w:p w14:paraId="40FD85BF"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l’interessato abbia acconsentito alla comunicazione di dati a terzi, i recapiti del professionista potranno inoltre essere inviati a società partner per finalità promozionali di propri prodotti e servizi a mezzo </w:t>
      </w:r>
      <w:proofErr w:type="gramStart"/>
      <w:r w:rsidRPr="00A153DE">
        <w:rPr>
          <w:rFonts w:ascii="Times New Roman" w:hAnsi="Times New Roman" w:cs="Times New Roman"/>
          <w:color w:val="auto"/>
          <w:sz w:val="14"/>
          <w:szCs w:val="14"/>
        </w:rPr>
        <w:t>email</w:t>
      </w:r>
      <w:proofErr w:type="gramEnd"/>
      <w:r w:rsidRPr="00A153DE">
        <w:rPr>
          <w:rFonts w:ascii="Times New Roman" w:hAnsi="Times New Roman" w:cs="Times New Roman"/>
          <w:color w:val="auto"/>
          <w:sz w:val="14"/>
          <w:szCs w:val="14"/>
        </w:rPr>
        <w:t xml:space="preserve">. Il consenso può essere revocato in ogni momento. </w:t>
      </w:r>
    </w:p>
    <w:p w14:paraId="0EBF8038"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w:t>
      </w:r>
    </w:p>
    <w:p w14:paraId="0A6B75D5" w14:textId="2D3BED50"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57942FF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Modulo di contatto del custode giudiziario (sito astegiudiziarie.it) </w:t>
      </w:r>
    </w:p>
    <w:p w14:paraId="1D2E2D51" w14:textId="6F0BE901"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raccolti con questo modulo consistono in dati anagrafici, recapiti e informazioni circa l’interesse verso un </w:t>
      </w:r>
      <w:proofErr w:type="spellStart"/>
      <w:r w:rsidRPr="00A153DE">
        <w:rPr>
          <w:rFonts w:ascii="Times New Roman" w:hAnsi="Times New Roman" w:cs="Times New Roman"/>
          <w:color w:val="auto"/>
          <w:sz w:val="14"/>
          <w:szCs w:val="14"/>
        </w:rPr>
        <w:t>un</w:t>
      </w:r>
      <w:proofErr w:type="spellEnd"/>
      <w:r w:rsidRPr="00A153DE">
        <w:rPr>
          <w:rFonts w:ascii="Times New Roman" w:hAnsi="Times New Roman" w:cs="Times New Roman"/>
          <w:color w:val="auto"/>
          <w:sz w:val="14"/>
          <w:szCs w:val="14"/>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0F8D4E7A"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Lavora con noi (sito astegiudiziarie.it) </w:t>
      </w:r>
    </w:p>
    <w:p w14:paraId="3B084DD3"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026075D8" w14:textId="36F6CE7D"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 dati saranno conservati per il periodo necessario al perseguimento delle finalità indicate e, comunque, non oltre l’eventuale decisione definitiva di non dare corso ad un rapporto di lavoro o collaborazione con l’interessato. </w:t>
      </w:r>
    </w:p>
    <w:p w14:paraId="499599D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Diritti dell’interessato </w:t>
      </w:r>
    </w:p>
    <w:p w14:paraId="0B3B93B2" w14:textId="309FC744"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w:t>
      </w:r>
      <w:r w:rsidR="005101E7">
        <w:rPr>
          <w:rFonts w:ascii="Times New Roman" w:hAnsi="Times New Roman"/>
          <w:sz w:val="14"/>
          <w:szCs w:val="14"/>
        </w:rPr>
        <w:t xml:space="preserve">a </w:t>
      </w:r>
      <w:proofErr w:type="gramStart"/>
      <w:r w:rsidRPr="00A153DE">
        <w:rPr>
          <w:rFonts w:ascii="Times New Roman" w:hAnsi="Times New Roman"/>
          <w:sz w:val="14"/>
          <w:szCs w:val="14"/>
        </w:rPr>
        <w:t>email</w:t>
      </w:r>
      <w:proofErr w:type="gramEnd"/>
      <w:r w:rsidRPr="00A153DE">
        <w:rPr>
          <w:rFonts w:ascii="Times New Roman" w:hAnsi="Times New Roman"/>
          <w:sz w:val="14"/>
          <w:szCs w:val="14"/>
        </w:rPr>
        <w:t xml:space="preserve"> a privacy@astegiudiziarie.it</w:t>
      </w:r>
    </w:p>
    <w:p w14:paraId="079DBBD4"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p>
    <w:p w14:paraId="4330AD1F" w14:textId="77777777" w:rsidR="005101E7" w:rsidRDefault="005101E7" w:rsidP="00A153DE">
      <w:pPr>
        <w:pStyle w:val="Default"/>
        <w:jc w:val="center"/>
        <w:rPr>
          <w:rFonts w:ascii="Times New Roman" w:hAnsi="Times New Roman" w:cs="Times New Roman"/>
          <w:b/>
          <w:bCs/>
          <w:color w:val="auto"/>
          <w:sz w:val="14"/>
          <w:szCs w:val="14"/>
        </w:rPr>
      </w:pPr>
    </w:p>
    <w:p w14:paraId="493B7547" w14:textId="3EE3C606" w:rsidR="00A153DE" w:rsidRPr="00A153DE" w:rsidRDefault="00A153DE" w:rsidP="00A153DE">
      <w:pPr>
        <w:pStyle w:val="Default"/>
        <w:jc w:val="center"/>
        <w:rPr>
          <w:rFonts w:ascii="Times New Roman" w:hAnsi="Times New Roman" w:cs="Times New Roman"/>
          <w:color w:val="auto"/>
          <w:sz w:val="14"/>
          <w:szCs w:val="14"/>
        </w:rPr>
      </w:pPr>
      <w:r w:rsidRPr="00A153DE">
        <w:rPr>
          <w:rFonts w:ascii="Times New Roman" w:hAnsi="Times New Roman" w:cs="Times New Roman"/>
          <w:b/>
          <w:bCs/>
          <w:color w:val="auto"/>
          <w:sz w:val="14"/>
          <w:szCs w:val="14"/>
        </w:rPr>
        <w:lastRenderedPageBreak/>
        <w:t>NOMINA DI ASTE GIUDIZIARIE A RESPONSABILE DEL TRATTAMENTO EX ARTICOLO 28 REG. UE 679/2016</w:t>
      </w:r>
    </w:p>
    <w:p w14:paraId="090F06A7" w14:textId="77777777" w:rsidR="00A153DE" w:rsidRPr="00A153DE" w:rsidRDefault="00A153DE" w:rsidP="00A153DE">
      <w:pPr>
        <w:pStyle w:val="Default"/>
        <w:rPr>
          <w:rFonts w:ascii="Times New Roman" w:hAnsi="Times New Roman" w:cs="Times New Roman"/>
          <w:color w:val="auto"/>
          <w:sz w:val="14"/>
          <w:szCs w:val="14"/>
        </w:rPr>
      </w:pPr>
    </w:p>
    <w:p w14:paraId="207EF0B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Premesso che: </w:t>
      </w:r>
    </w:p>
    <w:p w14:paraId="40E4565F"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intende avvalersi dei servizi di pubblicità legale e/o informatizzazione giudiziaria e/o vendita telematica di Aste Giudiziarie Inlinea S.p.a.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“Aste Giudiziarie” o “Responsabile del Trattamento” - nella sua qualità di professionista; </w:t>
      </w:r>
    </w:p>
    <w:p w14:paraId="12D24A7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A153DE">
        <w:rPr>
          <w:rFonts w:ascii="Times New Roman" w:hAnsi="Times New Roman" w:cs="Times New Roman"/>
          <w:i/>
          <w:iCs/>
          <w:color w:val="auto"/>
          <w:sz w:val="14"/>
          <w:szCs w:val="14"/>
        </w:rPr>
        <w:t xml:space="preserve">infra </w:t>
      </w:r>
      <w:r w:rsidRPr="00A153DE">
        <w:rPr>
          <w:rFonts w:ascii="Times New Roman" w:hAnsi="Times New Roman" w:cs="Times New Roman"/>
          <w:color w:val="auto"/>
          <w:sz w:val="14"/>
          <w:szCs w:val="14"/>
        </w:rPr>
        <w:t xml:space="preserve">“GDPR”; </w:t>
      </w:r>
    </w:p>
    <w:p w14:paraId="287F6371"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Aste Giudiziarie presenta garanzie sufficienti per mettere in atto misure tecniche e organizzative adeguate a soddisfare i requisiti del GDPR e garantire la tutela dei diritti dell’interessato; </w:t>
      </w:r>
    </w:p>
    <w:p w14:paraId="3A169FF9"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l’Utente col presente atto, da considerarsi parte integrante del contratto di servizi tra le parti, nomina Aste Giudiziarie </w:t>
      </w:r>
      <w:r w:rsidRPr="00A153DE">
        <w:rPr>
          <w:rFonts w:ascii="Times New Roman" w:hAnsi="Times New Roman" w:cs="Times New Roman"/>
          <w:b/>
          <w:bCs/>
          <w:color w:val="auto"/>
          <w:sz w:val="14"/>
          <w:szCs w:val="14"/>
        </w:rPr>
        <w:t xml:space="preserve">Responsabile (esterno) del trattamento </w:t>
      </w:r>
      <w:r w:rsidRPr="00A153DE">
        <w:rPr>
          <w:rFonts w:ascii="Times New Roman" w:hAnsi="Times New Roman" w:cs="Times New Roman"/>
          <w:color w:val="auto"/>
          <w:sz w:val="14"/>
          <w:szCs w:val="14"/>
        </w:rPr>
        <w:t xml:space="preserve">ai sensi dell’art. 28 del GDPR secondo le disposizioni che seguono. </w:t>
      </w:r>
    </w:p>
    <w:p w14:paraId="5B4C5577"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Ambito e durata dell’incarico</w:t>
      </w:r>
    </w:p>
    <w:p w14:paraId="1A77A4A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7AF550A5"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A153DE">
        <w:rPr>
          <w:rFonts w:ascii="Times New Roman" w:hAnsi="Times New Roman" w:cs="Times New Roman"/>
          <w:color w:val="auto"/>
          <w:sz w:val="14"/>
          <w:szCs w:val="14"/>
        </w:rPr>
        <w:t>pec</w:t>
      </w:r>
      <w:proofErr w:type="spellEnd"/>
      <w:r w:rsidRPr="00A153DE">
        <w:rPr>
          <w:rFonts w:ascii="Times New Roman" w:hAnsi="Times New Roman" w:cs="Times New Roman"/>
          <w:color w:val="auto"/>
          <w:sz w:val="14"/>
          <w:szCs w:val="14"/>
        </w:rPr>
        <w:t xml:space="preserve"> inviate/trasmesse dal professionista, compresi eventualmente dati relativi allo stato di salute o a provvedimenti di natura penale o altre categorie di dati particolari. </w:t>
      </w:r>
    </w:p>
    <w:p w14:paraId="3023B4F1"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La finalità del trattamento è l’espletamento delle attività del Titolare nell’ambito del proprio incarico professionale (difensore, curatore, commissario, liquidatore, CTU, custode, OCC ecc.). </w:t>
      </w:r>
    </w:p>
    <w:p w14:paraId="64E143B6"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30EF85DE"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anonimizzazione, anche ove deleghi le operazioni materiali di caricamento a personale del Responsabile o altri terzi. </w:t>
      </w:r>
    </w:p>
    <w:p w14:paraId="6FEF6CF0"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780B4EB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b/>
          <w:bCs/>
          <w:sz w:val="14"/>
          <w:szCs w:val="14"/>
        </w:rPr>
        <w:t xml:space="preserve">Nomina di altri responsabili </w:t>
      </w:r>
    </w:p>
    <w:p w14:paraId="64D86A25"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Il Titolare del Trattamento autorizza Aste Giudiziarie a servirsi come sub-responsabili del trattamento dei seguenti partner (ove reso necessario dal servizio fornito): </w:t>
      </w:r>
    </w:p>
    <w:p w14:paraId="5D6D045A"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Inlinea Srl, fornitore dell’infrastruttura tecnologica e gestore della parte tecnica dei trattamenti; </w:t>
      </w:r>
    </w:p>
    <w:p w14:paraId="3A4CD4A6"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Servizi in Rete Srl per data entry e attività materiali relative alla pubblicità potenziata e alle visite agli immobili; </w:t>
      </w:r>
    </w:p>
    <w:p w14:paraId="3086C9FC"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xml:space="preserve">- Rete Aste Srl, per eventuali servizi di pubblicità potenziata; </w:t>
      </w:r>
    </w:p>
    <w:p w14:paraId="3DFF8EAE" w14:textId="77777777" w:rsidR="00A153DE" w:rsidRPr="00A153DE" w:rsidRDefault="00A153DE" w:rsidP="00A153DE">
      <w:pPr>
        <w:suppressAutoHyphens w:val="0"/>
        <w:autoSpaceDE w:val="0"/>
        <w:adjustRightInd w:val="0"/>
        <w:textAlignment w:val="auto"/>
        <w:rPr>
          <w:rFonts w:ascii="Times New Roman" w:hAnsi="Times New Roman"/>
          <w:sz w:val="14"/>
          <w:szCs w:val="14"/>
        </w:rPr>
      </w:pPr>
      <w:r w:rsidRPr="00A153DE">
        <w:rPr>
          <w:rFonts w:ascii="Times New Roman" w:hAnsi="Times New Roman"/>
          <w:sz w:val="14"/>
          <w:szCs w:val="14"/>
        </w:rPr>
        <w:t>- Professionisti esterni appartenenti alla rete Asso Aste, in caso di delega totale della vendita.</w:t>
      </w:r>
    </w:p>
    <w:p w14:paraId="0AF45A5D"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 detti soggetti saranno imposti dal Responsabile obblighi analoghi a quelli di cui alla presente nomina. La nomina di altri responsabili richiederà invece la specifica, previa approvazione scritta del Titolare. </w:t>
      </w:r>
    </w:p>
    <w:p w14:paraId="34D35033" w14:textId="77777777" w:rsidR="00A153DE" w:rsidRDefault="00A153DE" w:rsidP="00A153DE">
      <w:pPr>
        <w:pStyle w:val="Default"/>
        <w:jc w:val="both"/>
        <w:rPr>
          <w:rFonts w:ascii="Times New Roman" w:hAnsi="Times New Roman" w:cs="Times New Roman"/>
          <w:color w:val="auto"/>
          <w:sz w:val="14"/>
          <w:szCs w:val="14"/>
        </w:rPr>
      </w:pPr>
    </w:p>
    <w:p w14:paraId="0F00747B" w14:textId="355C6674"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b/>
          <w:bCs/>
          <w:color w:val="auto"/>
          <w:sz w:val="14"/>
          <w:szCs w:val="14"/>
        </w:rPr>
        <w:t xml:space="preserve">Obblighi di Aste Giudiziarie </w:t>
      </w:r>
    </w:p>
    <w:p w14:paraId="1F814244" w14:textId="77777777"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Nello svolgere l’incarico, Aste Giudiziarie si obbliga, entro i limiti dell’incarico, a: </w:t>
      </w:r>
    </w:p>
    <w:p w14:paraId="3CD7EB4B"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esclusivamente per la realizzazione delle finalità dei trattamenti ad essa affidati, in modo lecito e secondo correttezza; </w:t>
      </w:r>
    </w:p>
    <w:p w14:paraId="426A65C0"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6CE57D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350D55FC"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garantire che le persone autorizzate al trattamento dei dati personali si siano impegnate alla riservatezza o abbiano un adeguato obbligo legale di riservatezza; </w:t>
      </w:r>
    </w:p>
    <w:p w14:paraId="5BA86DD3"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78A2A3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3A8275C5"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assistere il Titolare nel garantire il rispetto degli obblighi di cui agli artt. da 32 a 36 del GDPR, tenendo conto della natura del trattamento e delle informazioni a disposizione di Aste Giudiziarie;</w:t>
      </w:r>
    </w:p>
    <w:p w14:paraId="39ECCEB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4CC365F9"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immediatamente il Titolare qualora, a suo parere, un’istruzione violi il GDPR o altre disposizioni, nazionali o dell’Unione, relative alla protezione dei dati; </w:t>
      </w:r>
    </w:p>
    <w:p w14:paraId="7F2BE854"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tenere un registro delle attività di trattamento svolte sotto la propria responsabilità, ove richiesto ai sensi dell’art. 30 GDPR; </w:t>
      </w:r>
    </w:p>
    <w:p w14:paraId="527CEDC7"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mantenere confidenziali i dati personali anche dopo che la sua relazione con il Titolare del trattamento sarà terminata; </w:t>
      </w:r>
    </w:p>
    <w:p w14:paraId="1DBAD086" w14:textId="77777777" w:rsidR="00A153DE" w:rsidRPr="00A153DE" w:rsidRDefault="00A153DE" w:rsidP="00A153DE">
      <w:pPr>
        <w:pStyle w:val="Default"/>
        <w:numPr>
          <w:ilvl w:val="0"/>
          <w:numId w:val="8"/>
        </w:numPr>
        <w:ind w:left="284" w:hanging="284"/>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6C0D779C" w14:textId="77777777" w:rsidR="00A153DE" w:rsidRDefault="00A153DE" w:rsidP="00A153DE">
      <w:pPr>
        <w:pStyle w:val="Default"/>
        <w:jc w:val="both"/>
        <w:rPr>
          <w:rFonts w:ascii="Times New Roman" w:hAnsi="Times New Roman" w:cs="Times New Roman"/>
          <w:color w:val="auto"/>
          <w:sz w:val="14"/>
          <w:szCs w:val="14"/>
        </w:rPr>
      </w:pPr>
    </w:p>
    <w:p w14:paraId="49304DF3" w14:textId="2E9D853E" w:rsidR="00A153DE" w:rsidRPr="00A153DE" w:rsidRDefault="00A153DE" w:rsidP="00A153DE">
      <w:pPr>
        <w:pStyle w:val="Default"/>
        <w:jc w:val="both"/>
        <w:rPr>
          <w:rFonts w:ascii="Times New Roman" w:hAnsi="Times New Roman" w:cs="Times New Roman"/>
          <w:color w:val="auto"/>
          <w:sz w:val="14"/>
          <w:szCs w:val="14"/>
        </w:rPr>
      </w:pPr>
      <w:r w:rsidRPr="00A153DE">
        <w:rPr>
          <w:rFonts w:ascii="Times New Roman" w:hAnsi="Times New Roman" w:cs="Times New Roman"/>
          <w:color w:val="auto"/>
          <w:sz w:val="14"/>
          <w:szCs w:val="14"/>
        </w:rPr>
        <w:t xml:space="preserve">Il Titolare del trattamento resta esclusivo responsabile della previa anonimizzazione dei dati personali contenuti nei documenti pubblicati laddove richiesta dalla legge, così come del loro aggiornamento, modifica, cancellazione. </w:t>
      </w:r>
    </w:p>
    <w:p w14:paraId="5FDFCD8B" w14:textId="77777777" w:rsidR="00A153DE" w:rsidRPr="00A153DE" w:rsidRDefault="00A153DE" w:rsidP="00A153DE">
      <w:pPr>
        <w:suppressAutoHyphens w:val="0"/>
        <w:autoSpaceDN/>
        <w:jc w:val="both"/>
        <w:textAlignment w:val="auto"/>
        <w:outlineLvl w:val="2"/>
        <w:rPr>
          <w:rFonts w:ascii="Times New Roman" w:hAnsi="Times New Roman"/>
          <w:sz w:val="14"/>
          <w:szCs w:val="14"/>
        </w:rPr>
      </w:pPr>
      <w:r w:rsidRPr="00A153DE">
        <w:rPr>
          <w:rFonts w:ascii="Times New Roman" w:hAnsi="Times New Roman"/>
          <w:sz w:val="14"/>
          <w:szCs w:val="14"/>
        </w:rPr>
        <w:t>Sono fatti salvi i diritti di Aste Giudiziarie su banche dati sui generis, con riguardo a documenti da questa elaborati, e altri eventuali diritti di proprietà intellettuale e connessi su informazioni e documenti oggetto dei servizi prestati.</w:t>
      </w:r>
    </w:p>
    <w:p w14:paraId="6A38000B" w14:textId="4B6F2290" w:rsidR="00A153DE" w:rsidRPr="00A153DE" w:rsidRDefault="00A153DE" w:rsidP="00A153DE">
      <w:pPr>
        <w:suppressAutoHyphens w:val="0"/>
        <w:autoSpaceDN/>
        <w:spacing w:afterAutospacing="1"/>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Acconsento ai sensi del Regolamento (UE) 2016/679 relativo alla protezione delle persone fisiche con riguardo al trattamento dei dati personali con le modalità e le finalità indicate nell’i</w:t>
      </w:r>
      <w:r w:rsidR="005101E7">
        <w:rPr>
          <w:rFonts w:ascii="Times New Roman" w:eastAsia="Times New Roman" w:hAnsi="Times New Roman"/>
          <w:sz w:val="14"/>
          <w:szCs w:val="14"/>
          <w:lang w:eastAsia="it-IT"/>
        </w:rPr>
        <w:t>n</w:t>
      </w:r>
      <w:r w:rsidRPr="00A153DE">
        <w:rPr>
          <w:rFonts w:ascii="Times New Roman" w:eastAsia="Times New Roman" w:hAnsi="Times New Roman"/>
          <w:sz w:val="14"/>
          <w:szCs w:val="14"/>
          <w:lang w:eastAsia="it-IT"/>
        </w:rPr>
        <w:t>formativa e contenute nel presente modulo, anche relativamente alla diffusione ed accessibilità dei dati così come nei limiti previsti dalla suddetta normativa.</w:t>
      </w:r>
    </w:p>
    <w:p w14:paraId="7ACCBFBF" w14:textId="77777777" w:rsidR="00BD369E" w:rsidRDefault="00BD369E" w:rsidP="00A153DE">
      <w:pPr>
        <w:suppressAutoHyphens w:val="0"/>
        <w:autoSpaceDN/>
        <w:jc w:val="both"/>
        <w:textAlignment w:val="auto"/>
        <w:rPr>
          <w:rFonts w:ascii="Times New Roman" w:eastAsia="Times New Roman" w:hAnsi="Times New Roman"/>
          <w:sz w:val="14"/>
          <w:szCs w:val="14"/>
          <w:lang w:eastAsia="it-IT"/>
        </w:rPr>
      </w:pPr>
      <w:bookmarkStart w:id="3" w:name="_Hlk24972621"/>
    </w:p>
    <w:p w14:paraId="6BA6D046" w14:textId="77777777" w:rsidR="00BD369E" w:rsidRDefault="00BD369E" w:rsidP="00A153DE">
      <w:pPr>
        <w:suppressAutoHyphens w:val="0"/>
        <w:autoSpaceDN/>
        <w:jc w:val="both"/>
        <w:textAlignment w:val="auto"/>
        <w:rPr>
          <w:rFonts w:ascii="Times New Roman" w:eastAsia="Times New Roman" w:hAnsi="Times New Roman"/>
          <w:sz w:val="14"/>
          <w:szCs w:val="14"/>
          <w:lang w:eastAsia="it-IT"/>
        </w:rPr>
      </w:pPr>
    </w:p>
    <w:p w14:paraId="2621D70C" w14:textId="40D27F68" w:rsidR="005101E7" w:rsidRPr="005101E7" w:rsidRDefault="00A153DE" w:rsidP="005101E7">
      <w:p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 xml:space="preserve">Luogo e data: ______________________ </w:t>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r>
      <w:r w:rsidRPr="00A153DE">
        <w:rPr>
          <w:rFonts w:ascii="Times New Roman" w:eastAsia="Times New Roman" w:hAnsi="Times New Roman"/>
          <w:sz w:val="14"/>
          <w:szCs w:val="14"/>
          <w:lang w:eastAsia="it-IT"/>
        </w:rPr>
        <w:tab/>
        <w:t>Firma del richiedente: _________________________</w:t>
      </w:r>
      <w:bookmarkEnd w:id="3"/>
      <w:r w:rsidR="005101E7">
        <w:rPr>
          <w:rFonts w:ascii="Times New Roman" w:hAnsi="Times New Roman"/>
          <w:b/>
          <w:bCs/>
          <w:sz w:val="15"/>
          <w:szCs w:val="15"/>
        </w:rPr>
        <w:t>___</w:t>
      </w:r>
    </w:p>
    <w:p w14:paraId="72C8B769" w14:textId="77777777" w:rsidR="00A153DE" w:rsidRDefault="00A153DE" w:rsidP="00A153DE">
      <w:pPr>
        <w:rPr>
          <w:rFonts w:ascii="Times New Roman" w:hAnsi="Times New Roman"/>
          <w:sz w:val="14"/>
          <w:szCs w:val="14"/>
        </w:rPr>
      </w:pPr>
    </w:p>
    <w:p w14:paraId="60DA012E" w14:textId="6AA2166C" w:rsidR="00A153DE" w:rsidRDefault="00A153DE" w:rsidP="00A153DE">
      <w:pPr>
        <w:rPr>
          <w:rFonts w:ascii="Times New Roman" w:hAnsi="Times New Roman"/>
          <w:sz w:val="14"/>
          <w:szCs w:val="14"/>
        </w:rPr>
      </w:pPr>
    </w:p>
    <w:p w14:paraId="674316A8" w14:textId="13C91AAD" w:rsidR="00C674D9" w:rsidRDefault="00C674D9" w:rsidP="00A153DE">
      <w:pPr>
        <w:rPr>
          <w:rFonts w:ascii="Times New Roman" w:hAnsi="Times New Roman"/>
          <w:sz w:val="14"/>
          <w:szCs w:val="14"/>
        </w:rPr>
      </w:pPr>
    </w:p>
    <w:p w14:paraId="1D79472E" w14:textId="77777777" w:rsidR="00843A66" w:rsidRDefault="00843A66" w:rsidP="00A153DE">
      <w:pPr>
        <w:rPr>
          <w:rFonts w:ascii="Times New Roman" w:hAnsi="Times New Roman"/>
          <w:sz w:val="14"/>
          <w:szCs w:val="14"/>
        </w:rPr>
      </w:pPr>
    </w:p>
    <w:p w14:paraId="0FD1BF15" w14:textId="77777777" w:rsidR="005101E7" w:rsidRPr="00A153DE" w:rsidRDefault="005101E7" w:rsidP="00A153DE">
      <w:pPr>
        <w:rPr>
          <w:rFonts w:ascii="Times New Roman" w:hAnsi="Times New Roman"/>
          <w:sz w:val="14"/>
          <w:szCs w:val="14"/>
        </w:rPr>
      </w:pPr>
    </w:p>
    <w:p w14:paraId="38B31F7D" w14:textId="77777777" w:rsidR="00D57B12" w:rsidRPr="00A153DE" w:rsidRDefault="00D57B12" w:rsidP="00D57B12">
      <w:pPr>
        <w:suppressAutoHyphens w:val="0"/>
        <w:autoSpaceDN/>
        <w:jc w:val="center"/>
        <w:textAlignment w:val="auto"/>
        <w:rPr>
          <w:rFonts w:ascii="Times New Roman" w:hAnsi="Times New Roman"/>
          <w:b/>
          <w:sz w:val="14"/>
          <w:szCs w:val="14"/>
          <w:lang w:eastAsia="it-IT"/>
        </w:rPr>
      </w:pPr>
      <w:r w:rsidRPr="00A153DE">
        <w:rPr>
          <w:rFonts w:ascii="Times New Roman" w:hAnsi="Times New Roman"/>
          <w:b/>
          <w:sz w:val="14"/>
          <w:szCs w:val="14"/>
          <w:lang w:eastAsia="it-IT"/>
        </w:rPr>
        <w:t>ASTALEGALE SPA</w:t>
      </w:r>
    </w:p>
    <w:p w14:paraId="3E4AB4E7" w14:textId="72F83FC3"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INFORMATIVA SUL TRATTAMENTO DEI DATI PERSONALI ASTALEGALE.NET SPA</w:t>
      </w:r>
    </w:p>
    <w:p w14:paraId="530AE293" w14:textId="77777777" w:rsidR="00D57B12" w:rsidRPr="00A153DE" w:rsidRDefault="00D57B12" w:rsidP="00D57B12">
      <w:pPr>
        <w:suppressAutoHyphens w:val="0"/>
        <w:autoSpaceDN/>
        <w:jc w:val="center"/>
        <w:textAlignment w:val="auto"/>
        <w:rPr>
          <w:rFonts w:ascii="Times New Roman" w:hAnsi="Times New Roman"/>
          <w:bCs/>
          <w:sz w:val="14"/>
          <w:szCs w:val="14"/>
          <w:lang w:eastAsia="it-IT"/>
        </w:rPr>
      </w:pPr>
      <w:r w:rsidRPr="00A153DE">
        <w:rPr>
          <w:rFonts w:ascii="Times New Roman" w:hAnsi="Times New Roman"/>
          <w:bCs/>
          <w:sz w:val="14"/>
          <w:szCs w:val="14"/>
          <w:lang w:eastAsia="it-IT"/>
        </w:rPr>
        <w:t>EX ART. 13 EU 2016/679</w:t>
      </w:r>
    </w:p>
    <w:p w14:paraId="63A30761" w14:textId="77777777" w:rsidR="00D57B12" w:rsidRPr="00A153DE" w:rsidRDefault="00D57B12" w:rsidP="00D57B12">
      <w:pPr>
        <w:suppressAutoHyphens w:val="0"/>
        <w:autoSpaceDN/>
        <w:spacing w:line="240" w:lineRule="exact"/>
        <w:jc w:val="center"/>
        <w:textAlignment w:val="auto"/>
        <w:rPr>
          <w:rFonts w:ascii="Times New Roman" w:hAnsi="Times New Roman"/>
          <w:b/>
          <w:sz w:val="14"/>
          <w:szCs w:val="14"/>
          <w:lang w:eastAsia="it-IT"/>
        </w:rPr>
      </w:pPr>
    </w:p>
    <w:p w14:paraId="005EF640"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b/>
          <w:sz w:val="14"/>
          <w:szCs w:val="14"/>
          <w:lang w:eastAsia="it-IT"/>
        </w:rPr>
        <w:t xml:space="preserve">Astalegale.net </w:t>
      </w:r>
      <w:proofErr w:type="spellStart"/>
      <w:r w:rsidRPr="00A153DE">
        <w:rPr>
          <w:rFonts w:ascii="Times New Roman" w:hAnsi="Times New Roman"/>
          <w:b/>
          <w:sz w:val="14"/>
          <w:szCs w:val="14"/>
          <w:lang w:eastAsia="it-IT"/>
        </w:rPr>
        <w:t>SpA</w:t>
      </w:r>
      <w:proofErr w:type="spellEnd"/>
      <w:r w:rsidRPr="00A153DE">
        <w:rPr>
          <w:rFonts w:ascii="Times New Roman" w:hAnsi="Times New Roman"/>
          <w:sz w:val="14"/>
          <w:szCs w:val="14"/>
          <w:lang w:eastAsia="it-IT"/>
        </w:rPr>
        <w:t xml:space="preserve">, con sede in Piazza Risorgimento 1 – VI Strada - 20841 Carate Brianza (MB), CF e </w:t>
      </w:r>
      <w:proofErr w:type="spellStart"/>
      <w:r w:rsidRPr="00A153DE">
        <w:rPr>
          <w:rFonts w:ascii="Times New Roman" w:hAnsi="Times New Roman"/>
          <w:sz w:val="14"/>
          <w:szCs w:val="14"/>
          <w:lang w:eastAsia="it-IT"/>
        </w:rPr>
        <w:t>P.Iva</w:t>
      </w:r>
      <w:proofErr w:type="spellEnd"/>
      <w:r w:rsidRPr="00A153DE">
        <w:rPr>
          <w:rFonts w:ascii="Times New Roman" w:hAnsi="Times New Roman"/>
          <w:sz w:val="14"/>
          <w:szCs w:val="14"/>
          <w:lang w:eastAsia="it-IT"/>
        </w:rPr>
        <w:t xml:space="preserve"> 11761551008 desidera informarLa che il Regolamento (UE) 2016/679 del Parlamento Europeo e del Consiglio del 27/04/2016 “</w:t>
      </w:r>
      <w:r w:rsidRPr="00A153DE">
        <w:rPr>
          <w:rFonts w:ascii="Times New Roman" w:hAnsi="Times New Roman"/>
          <w:i/>
          <w:sz w:val="14"/>
          <w:szCs w:val="14"/>
          <w:lang w:eastAsia="it-IT"/>
        </w:rPr>
        <w:t>relativo alla protezione delle persone fisiche con riguardo al trattamento dei dati personali, nonché la libera circolazione di tali dati</w:t>
      </w:r>
      <w:r w:rsidRPr="00A153DE">
        <w:rPr>
          <w:rFonts w:ascii="Times New Roman" w:hAnsi="Times New Roman"/>
          <w:sz w:val="14"/>
          <w:szCs w:val="14"/>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Pr="00A153DE" w:rsidRDefault="00D57B12" w:rsidP="00D57B12">
      <w:pPr>
        <w:suppressAutoHyphens w:val="0"/>
        <w:autoSpaceDN/>
        <w:jc w:val="both"/>
        <w:textAlignment w:val="auto"/>
        <w:rPr>
          <w:rFonts w:ascii="Times New Roman" w:hAnsi="Times New Roman"/>
          <w:sz w:val="14"/>
          <w:szCs w:val="14"/>
          <w:lang w:eastAsia="it-IT"/>
        </w:rPr>
      </w:pPr>
      <w:r w:rsidRPr="00A153DE">
        <w:rPr>
          <w:rFonts w:ascii="Times New Roman" w:hAnsi="Times New Roman"/>
          <w:sz w:val="14"/>
          <w:szCs w:val="14"/>
          <w:lang w:eastAsia="it-IT"/>
        </w:rPr>
        <w:t>Ai sensi dell’art. 13 del suddetto Regolamento Le forniamo le seguenti informazioni:</w:t>
      </w:r>
    </w:p>
    <w:p w14:paraId="3067FD66" w14:textId="77777777" w:rsidR="00D57B12" w:rsidRPr="00A153DE" w:rsidRDefault="00D57B12" w:rsidP="00D57B12">
      <w:pPr>
        <w:suppressAutoHyphens w:val="0"/>
        <w:autoSpaceDN/>
        <w:jc w:val="both"/>
        <w:textAlignment w:val="auto"/>
        <w:rPr>
          <w:rFonts w:ascii="Times New Roman" w:hAnsi="Times New Roman"/>
          <w:sz w:val="14"/>
          <w:szCs w:val="14"/>
          <w:lang w:eastAsia="it-IT"/>
        </w:rPr>
      </w:pPr>
    </w:p>
    <w:p w14:paraId="2CA878F1" w14:textId="45DEECB2" w:rsidR="00D57B12" w:rsidRPr="00A153DE" w:rsidRDefault="00D57B12" w:rsidP="00D57B12">
      <w:pPr>
        <w:suppressAutoHyphens w:val="0"/>
        <w:autoSpaceDN/>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TITOLARE DEL TRATTAMENTO – ex art. 13.1. a):</w:t>
      </w:r>
    </w:p>
    <w:p w14:paraId="4AE6D36B" w14:textId="56347F21"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con sede in Piazza Risorgimento 1 – VI Strada - 20841 Carate Brianza (MB)</w:t>
      </w:r>
    </w:p>
    <w:p w14:paraId="36FDFD11"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D1A8830" w14:textId="07FBA6CD"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lastRenderedPageBreak/>
        <w:t>FINALITA’ DEL TRATTAMENTO – ex art. 13.1. c):</w:t>
      </w:r>
    </w:p>
    <w:p w14:paraId="59800883" w14:textId="0DE76558" w:rsidR="00D57B12" w:rsidRPr="00A153DE" w:rsidRDefault="00D57B12" w:rsidP="00D57B12">
      <w:pPr>
        <w:numPr>
          <w:ilvl w:val="0"/>
          <w:numId w:val="12"/>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Gestione Richiesta Pubblicità;</w:t>
      </w:r>
    </w:p>
    <w:p w14:paraId="01279486"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1FD36501"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BASE GIURIDICA DEL TRATTAMENTO – ex art. 13.1. c):</w:t>
      </w:r>
    </w:p>
    <w:p w14:paraId="0BD6A1EC"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esecuzione di obblighi derivanti dal contratto di vendita all’asta mobiliare e/o immobiliare;</w:t>
      </w:r>
    </w:p>
    <w:p w14:paraId="440E83F2" w14:textId="77777777" w:rsidR="00D57B12" w:rsidRPr="00A153DE" w:rsidRDefault="00D57B12" w:rsidP="00D57B12">
      <w:pPr>
        <w:numPr>
          <w:ilvl w:val="0"/>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obbligazioni relative ad eventuali rapporti commerciali in essere, con particolare riguardo:</w:t>
      </w:r>
    </w:p>
    <w:p w14:paraId="7BE8B10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agli obblighi previsti dalle norme di legge civilistiche e fiscali, dai regolamenti, dalla normativa comunitaria,</w:t>
      </w:r>
    </w:p>
    <w:p w14:paraId="28DB6841" w14:textId="77777777" w:rsidR="00D57B12" w:rsidRPr="00A153DE" w:rsidRDefault="00D57B12" w:rsidP="00D57B12">
      <w:pPr>
        <w:numPr>
          <w:ilvl w:val="1"/>
          <w:numId w:val="12"/>
        </w:numPr>
        <w:suppressAutoHyphens w:val="0"/>
        <w:autoSpaceDN/>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esigenze di tipo operativo, gestionale e contabile interne la nostra società ed inerenti al servizio offerto,</w:t>
      </w:r>
    </w:p>
    <w:p w14:paraId="043B46E1" w14:textId="66798AF4" w:rsidR="00D57B12" w:rsidRPr="00A153DE" w:rsidRDefault="00D57B12" w:rsidP="00D57B12">
      <w:pPr>
        <w:numPr>
          <w:ilvl w:val="1"/>
          <w:numId w:val="12"/>
        </w:numPr>
        <w:suppressAutoHyphens w:val="0"/>
        <w:autoSpaceDN/>
        <w:ind w:left="143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comunicazione esterne necessarie per il completamento del contratto.</w:t>
      </w:r>
    </w:p>
    <w:p w14:paraId="5FD4AE46" w14:textId="77777777" w:rsidR="00D57B12" w:rsidRPr="00A153DE" w:rsidRDefault="00D57B12" w:rsidP="00D57B12">
      <w:pPr>
        <w:suppressAutoHyphens w:val="0"/>
        <w:autoSpaceDN/>
        <w:ind w:left="1434"/>
        <w:jc w:val="both"/>
        <w:textAlignment w:val="auto"/>
        <w:rPr>
          <w:rFonts w:ascii="Times New Roman" w:eastAsia="Times New Roman" w:hAnsi="Times New Roman"/>
          <w:sz w:val="14"/>
          <w:szCs w:val="14"/>
          <w:lang w:eastAsia="it-IT"/>
        </w:rPr>
      </w:pPr>
    </w:p>
    <w:p w14:paraId="711AE13B"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OBBLIGHI DI LEGGE E CONSEGUENZE DEL RIFIUTO - </w:t>
      </w:r>
      <w:r w:rsidRPr="00A153DE">
        <w:rPr>
          <w:rFonts w:ascii="Times New Roman" w:eastAsia="Times New Roman" w:hAnsi="Times New Roman"/>
          <w:b/>
          <w:sz w:val="14"/>
          <w:szCs w:val="14"/>
          <w:lang w:eastAsia="it-IT"/>
        </w:rPr>
        <w:t>ex art. 13.2.e):</w:t>
      </w:r>
      <w:r w:rsidRPr="00A153DE">
        <w:rPr>
          <w:rFonts w:ascii="Times New Roman" w:eastAsia="Times New Roman" w:hAnsi="Times New Roman"/>
          <w:sz w:val="14"/>
          <w:szCs w:val="14"/>
          <w:lang w:eastAsia="it-IT"/>
        </w:rPr>
        <w:t xml:space="preserve"> </w:t>
      </w:r>
    </w:p>
    <w:p w14:paraId="2F3F76D1" w14:textId="142B4C06" w:rsidR="00D57B12" w:rsidRPr="00A153DE" w:rsidRDefault="00D57B12" w:rsidP="00D57B12">
      <w:pPr>
        <w:numPr>
          <w:ilvl w:val="0"/>
          <w:numId w:val="13"/>
        </w:numPr>
        <w:suppressAutoHyphens w:val="0"/>
        <w:autoSpaceDN/>
        <w:ind w:left="714" w:hanging="357"/>
        <w:jc w:val="both"/>
        <w:textAlignment w:val="auto"/>
        <w:rPr>
          <w:rFonts w:ascii="Times New Roman" w:eastAsia="Times New Roman" w:hAnsi="Times New Roman"/>
          <w:sz w:val="14"/>
          <w:szCs w:val="14"/>
          <w:lang w:eastAsia="it-IT"/>
        </w:rPr>
      </w:pPr>
      <w:r w:rsidRPr="00A153DE">
        <w:rPr>
          <w:rFonts w:ascii="Times New Roman" w:eastAsia="Times New Roman" w:hAnsi="Times New Roman"/>
          <w:sz w:val="14"/>
          <w:szCs w:val="14"/>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A153DE" w:rsidRDefault="00D57B12" w:rsidP="00D57B12">
      <w:pPr>
        <w:suppressAutoHyphens w:val="0"/>
        <w:autoSpaceDN/>
        <w:ind w:left="714"/>
        <w:jc w:val="both"/>
        <w:textAlignment w:val="auto"/>
        <w:rPr>
          <w:rFonts w:ascii="Times New Roman" w:eastAsia="Times New Roman" w:hAnsi="Times New Roman"/>
          <w:sz w:val="14"/>
          <w:szCs w:val="14"/>
          <w:lang w:eastAsia="it-IT"/>
        </w:rPr>
      </w:pPr>
    </w:p>
    <w:p w14:paraId="30BDF66F"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AMBITO DI CIRCOLAZIONE – ex art. 13.1.e)</w:t>
      </w:r>
    </w:p>
    <w:p w14:paraId="02A3D73F"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La informiamo che i Suoi dati personali potranno essere comunicati a:</w:t>
      </w:r>
    </w:p>
    <w:p w14:paraId="628533F9"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soggetti cui l'accesso ai dati sia riconosciuto da disposizioni di legge, di regolamento o di normativa comunitaria;</w:t>
      </w:r>
    </w:p>
    <w:p w14:paraId="2B27B81E"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Enti Pubblici e Privati, anche a seguito di ispezioni e verifiche </w:t>
      </w:r>
    </w:p>
    <w:p w14:paraId="2DCF2D84" w14:textId="77777777" w:rsidR="00D57B12" w:rsidRPr="00A153DE" w:rsidRDefault="00D57B12" w:rsidP="00D57B12">
      <w:pPr>
        <w:numPr>
          <w:ilvl w:val="0"/>
          <w:numId w:val="14"/>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Pr="00A153DE"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I Suoi Dati saranno inoltre visibili nell’area riservata del nostro portale Aste e quindi visibili ai soggetti regolarmente iscritti anche se non nel territorio Europeo.</w:t>
      </w:r>
    </w:p>
    <w:p w14:paraId="062919E0" w14:textId="77777777" w:rsidR="00D57B12" w:rsidRPr="00A153DE" w:rsidRDefault="00D57B12" w:rsidP="00D57B12">
      <w:pPr>
        <w:suppressAutoHyphens w:val="0"/>
        <w:autoSpaceDN/>
        <w:ind w:left="714"/>
        <w:jc w:val="both"/>
        <w:textAlignment w:val="auto"/>
        <w:rPr>
          <w:rFonts w:ascii="Times New Roman" w:eastAsia="Times New Roman" w:hAnsi="Times New Roman"/>
          <w:bCs/>
          <w:kern w:val="18"/>
          <w:sz w:val="14"/>
          <w:szCs w:val="14"/>
          <w:lang w:eastAsia="it-IT"/>
        </w:rPr>
      </w:pPr>
    </w:p>
    <w:p w14:paraId="4CAC90F8"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DURATA DEL TRATTAMENTO – ex art. 13.2.a)</w:t>
      </w:r>
    </w:p>
    <w:p w14:paraId="13425E94" w14:textId="71D258F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Il Titolare tratterà i dati personali per il tempo necessario </w:t>
      </w:r>
      <w:proofErr w:type="gramStart"/>
      <w:r w:rsidRPr="00A153DE">
        <w:rPr>
          <w:rFonts w:ascii="Times New Roman" w:eastAsia="Times New Roman" w:hAnsi="Times New Roman"/>
          <w:bCs/>
          <w:kern w:val="18"/>
          <w:sz w:val="14"/>
          <w:szCs w:val="14"/>
          <w:lang w:eastAsia="it-IT"/>
        </w:rPr>
        <w:t>ad</w:t>
      </w:r>
      <w:proofErr w:type="gramEnd"/>
      <w:r w:rsidRPr="00A153DE">
        <w:rPr>
          <w:rFonts w:ascii="Times New Roman" w:eastAsia="Times New Roman" w:hAnsi="Times New Roman"/>
          <w:bCs/>
          <w:kern w:val="18"/>
          <w:sz w:val="14"/>
          <w:szCs w:val="14"/>
          <w:lang w:eastAsia="it-IT"/>
        </w:rPr>
        <w:t xml:space="preserve"> adempiere le finalità suindicate, ovvero per i tempi necessari e previsi dalla normativa Europea e Nazionale.</w:t>
      </w:r>
    </w:p>
    <w:p w14:paraId="2DAB536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743304C4" w14:textId="77777777" w:rsidR="00D57B12" w:rsidRPr="00A153DE" w:rsidRDefault="00D57B12" w:rsidP="00D57B12">
      <w:p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DIRITTI DELL’INTERESSATO – ex art. 13.2.b), d)</w:t>
      </w:r>
    </w:p>
    <w:p w14:paraId="644ACB76" w14:textId="0F972303" w:rsidR="00D57B12" w:rsidRPr="00A153DE"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Cs/>
          <w:kern w:val="18"/>
          <w:sz w:val="14"/>
          <w:szCs w:val="14"/>
          <w:lang w:eastAsia="it-IT"/>
        </w:rPr>
        <w:t xml:space="preserve">La informiamo, altresì, che in relazione ai </w:t>
      </w:r>
      <w:proofErr w:type="gramStart"/>
      <w:r w:rsidRPr="00A153DE">
        <w:rPr>
          <w:rFonts w:ascii="Times New Roman" w:eastAsia="Times New Roman" w:hAnsi="Times New Roman"/>
          <w:bCs/>
          <w:kern w:val="18"/>
          <w:sz w:val="14"/>
          <w:szCs w:val="14"/>
          <w:lang w:eastAsia="it-IT"/>
        </w:rPr>
        <w:t>predetti</w:t>
      </w:r>
      <w:proofErr w:type="gramEnd"/>
      <w:r w:rsidRPr="00A153DE">
        <w:rPr>
          <w:rFonts w:ascii="Times New Roman" w:eastAsia="Times New Roman" w:hAnsi="Times New Roman"/>
          <w:bCs/>
          <w:kern w:val="18"/>
          <w:sz w:val="14"/>
          <w:szCs w:val="14"/>
          <w:lang w:eastAsia="it-IT"/>
        </w:rPr>
        <w:t xml:space="preserve"> trattamenti, nei casi consentiti </w:t>
      </w:r>
      <w:r w:rsidRPr="00A153DE">
        <w:rPr>
          <w:rFonts w:ascii="Times New Roman" w:eastAsia="Times New Roman" w:hAnsi="Times New Roman"/>
          <w:bCs/>
          <w:i/>
          <w:kern w:val="18"/>
          <w:sz w:val="14"/>
          <w:szCs w:val="14"/>
          <w:lang w:eastAsia="it-IT"/>
        </w:rPr>
        <w:t>ex lege</w:t>
      </w:r>
      <w:r w:rsidRPr="00A153DE">
        <w:rPr>
          <w:rFonts w:ascii="Times New Roman" w:eastAsia="Times New Roman" w:hAnsi="Times New Roman"/>
          <w:bCs/>
          <w:kern w:val="18"/>
          <w:sz w:val="14"/>
          <w:szCs w:val="14"/>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A153DE">
        <w:rPr>
          <w:rFonts w:ascii="Times New Roman" w:eastAsia="Times New Roman" w:hAnsi="Times New Roman"/>
          <w:kern w:val="18"/>
          <w:sz w:val="14"/>
          <w:szCs w:val="14"/>
          <w:lang w:eastAsia="it-IT"/>
        </w:rPr>
        <w:t xml:space="preserve"> </w:t>
      </w:r>
      <w:hyperlink r:id="rId28" w:history="1">
        <w:r w:rsidRPr="00A153DE">
          <w:rPr>
            <w:rFonts w:ascii="Times New Roman" w:eastAsia="Times New Roman" w:hAnsi="Times New Roman"/>
            <w:color w:val="0563C1"/>
            <w:kern w:val="18"/>
            <w:sz w:val="14"/>
            <w:szCs w:val="14"/>
            <w:u w:val="single"/>
            <w:bdr w:val="none" w:sz="0" w:space="0" w:color="auto" w:frame="1"/>
            <w:shd w:val="clear" w:color="auto" w:fill="FFFFFF"/>
            <w:lang w:eastAsia="it-IT"/>
          </w:rPr>
          <w:t>https://www.garanteprivacy.it/home/modulistica-e-servizi-online</w:t>
        </w:r>
      </w:hyperlink>
    </w:p>
    <w:p w14:paraId="049B4A2C" w14:textId="77777777" w:rsidR="00D57B12" w:rsidRPr="00A153DE" w:rsidRDefault="00D57B12" w:rsidP="00D57B12">
      <w:pPr>
        <w:suppressAutoHyphens w:val="0"/>
        <w:autoSpaceDN/>
        <w:ind w:left="714"/>
        <w:jc w:val="both"/>
        <w:textAlignment w:val="auto"/>
        <w:rPr>
          <w:rFonts w:ascii="Times New Roman" w:eastAsia="Times New Roman" w:hAnsi="Times New Roman"/>
          <w:b/>
          <w:bCs/>
          <w:kern w:val="18"/>
          <w:sz w:val="14"/>
          <w:szCs w:val="14"/>
          <w:lang w:eastAsia="it-IT"/>
        </w:rPr>
      </w:pPr>
    </w:p>
    <w:p w14:paraId="246C5C3D" w14:textId="77777777" w:rsidR="00D57B12" w:rsidRPr="00A153DE" w:rsidRDefault="00D57B12" w:rsidP="00D57B12">
      <w:pPr>
        <w:suppressAutoHyphens w:val="0"/>
        <w:autoSpaceDN/>
        <w:ind w:left="142" w:right="141"/>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 xml:space="preserve">MODALITÀ DI ESERCIZIO DEI DIRITTI </w:t>
      </w:r>
    </w:p>
    <w:p w14:paraId="6C1B58FD" w14:textId="77777777" w:rsidR="00D57B12" w:rsidRPr="00A153DE" w:rsidRDefault="00D57B12" w:rsidP="00D57B12">
      <w:pPr>
        <w:numPr>
          <w:ilvl w:val="0"/>
          <w:numId w:val="15"/>
        </w:numPr>
        <w:suppressAutoHyphens w:val="0"/>
        <w:autoSpaceDN/>
        <w:jc w:val="both"/>
        <w:textAlignment w:val="auto"/>
        <w:rPr>
          <w:rFonts w:ascii="Times New Roman" w:eastAsia="Times New Roman" w:hAnsi="Times New Roman"/>
          <w:bCs/>
          <w:kern w:val="18"/>
          <w:sz w:val="14"/>
          <w:szCs w:val="14"/>
          <w:lang w:eastAsia="it-IT"/>
        </w:rPr>
      </w:pPr>
      <w:r w:rsidRPr="00A153DE">
        <w:rPr>
          <w:rFonts w:ascii="Times New Roman" w:eastAsia="Times New Roman" w:hAnsi="Times New Roman"/>
          <w:bCs/>
          <w:kern w:val="18"/>
          <w:sz w:val="14"/>
          <w:szCs w:val="14"/>
          <w:lang w:eastAsia="it-IT"/>
        </w:rPr>
        <w:t xml:space="preserve">La informiamo, altresì, che, in relazione ai </w:t>
      </w:r>
      <w:proofErr w:type="gramStart"/>
      <w:r w:rsidRPr="00A153DE">
        <w:rPr>
          <w:rFonts w:ascii="Times New Roman" w:eastAsia="Times New Roman" w:hAnsi="Times New Roman"/>
          <w:bCs/>
          <w:kern w:val="18"/>
          <w:sz w:val="14"/>
          <w:szCs w:val="14"/>
          <w:lang w:eastAsia="it-IT"/>
        </w:rPr>
        <w:t>predetti</w:t>
      </w:r>
      <w:proofErr w:type="gramEnd"/>
      <w:r w:rsidRPr="00A153DE">
        <w:rPr>
          <w:rFonts w:ascii="Times New Roman" w:eastAsia="Times New Roman" w:hAnsi="Times New Roman"/>
          <w:bCs/>
          <w:kern w:val="18"/>
          <w:sz w:val="14"/>
          <w:szCs w:val="14"/>
          <w:lang w:eastAsia="it-IT"/>
        </w:rPr>
        <w:t xml:space="preserve"> trattamenti, Lei potrà esercitare i diritti di cui al paragrafo precedente, rivolgendosi al Titolare inviando una richiesta a:</w:t>
      </w:r>
    </w:p>
    <w:p w14:paraId="7031D107"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kern w:val="18"/>
          <w:sz w:val="14"/>
          <w:szCs w:val="14"/>
          <w:lang w:eastAsia="it-IT"/>
        </w:rPr>
        <w:t xml:space="preserve">Astalegale.net </w:t>
      </w:r>
      <w:proofErr w:type="spellStart"/>
      <w:r w:rsidRPr="00A153DE">
        <w:rPr>
          <w:rFonts w:ascii="Times New Roman" w:eastAsia="Times New Roman" w:hAnsi="Times New Roman"/>
          <w:b/>
          <w:kern w:val="18"/>
          <w:sz w:val="14"/>
          <w:szCs w:val="14"/>
          <w:lang w:eastAsia="it-IT"/>
        </w:rPr>
        <w:t>SpA</w:t>
      </w:r>
      <w:proofErr w:type="spellEnd"/>
      <w:r w:rsidRPr="00A153DE">
        <w:rPr>
          <w:rFonts w:ascii="Times New Roman" w:eastAsia="Times New Roman" w:hAnsi="Times New Roman"/>
          <w:kern w:val="18"/>
          <w:sz w:val="14"/>
          <w:szCs w:val="14"/>
          <w:lang w:eastAsia="it-IT"/>
        </w:rPr>
        <w:t xml:space="preserve">, con sede in Piazza Risorgimento 1 – VI Strada - 20841 Carate Brianza (MB) </w:t>
      </w:r>
    </w:p>
    <w:p w14:paraId="422CE1C5" w14:textId="77777777" w:rsidR="00D57B12" w:rsidRPr="00A153DE" w:rsidRDefault="00D57B12" w:rsidP="00D57B12">
      <w:pPr>
        <w:numPr>
          <w:ilvl w:val="1"/>
          <w:numId w:val="15"/>
        </w:numPr>
        <w:suppressAutoHyphens w:val="0"/>
        <w:autoSpaceDN/>
        <w:jc w:val="both"/>
        <w:textAlignment w:val="auto"/>
        <w:rPr>
          <w:rFonts w:ascii="Times New Roman" w:eastAsia="Times New Roman" w:hAnsi="Times New Roman"/>
          <w:b/>
          <w:bCs/>
          <w:kern w:val="18"/>
          <w:sz w:val="14"/>
          <w:szCs w:val="14"/>
          <w:lang w:eastAsia="it-IT"/>
        </w:rPr>
      </w:pPr>
      <w:r w:rsidRPr="00A153DE">
        <w:rPr>
          <w:rFonts w:ascii="Times New Roman" w:eastAsia="Times New Roman" w:hAnsi="Times New Roman"/>
          <w:b/>
          <w:bCs/>
          <w:kern w:val="18"/>
          <w:sz w:val="14"/>
          <w:szCs w:val="14"/>
          <w:lang w:eastAsia="it-IT"/>
        </w:rPr>
        <w:t>privacy@astalegale.net</w:t>
      </w:r>
    </w:p>
    <w:p w14:paraId="4EDE0F84" w14:textId="77777777" w:rsidR="00D57B12" w:rsidRPr="00A153DE" w:rsidRDefault="00D57B12" w:rsidP="00D57B12">
      <w:pPr>
        <w:suppressAutoHyphens w:val="0"/>
        <w:autoSpaceDN/>
        <w:jc w:val="both"/>
        <w:textAlignment w:val="auto"/>
        <w:rPr>
          <w:rFonts w:ascii="Times New Roman" w:eastAsia="Times New Roman" w:hAnsi="Times New Roman"/>
          <w:bCs/>
          <w:kern w:val="18"/>
          <w:sz w:val="14"/>
          <w:szCs w:val="14"/>
          <w:lang w:eastAsia="it-IT"/>
        </w:rPr>
      </w:pPr>
    </w:p>
    <w:p w14:paraId="711D79D6" w14:textId="0FC22751" w:rsidR="00B040B5" w:rsidRDefault="00B040B5" w:rsidP="00B040B5">
      <w:pPr>
        <w:pStyle w:val="Default"/>
        <w:rPr>
          <w:rFonts w:ascii="Times New Roman" w:hAnsi="Times New Roman" w:cs="Times New Roman"/>
          <w:b/>
          <w:bCs/>
          <w:color w:val="auto"/>
          <w:sz w:val="15"/>
          <w:szCs w:val="15"/>
        </w:rPr>
      </w:pPr>
    </w:p>
    <w:p w14:paraId="266B07BF" w14:textId="73150280" w:rsidR="00A153DE" w:rsidRDefault="00A153DE" w:rsidP="00B040B5">
      <w:pPr>
        <w:pStyle w:val="Default"/>
        <w:rPr>
          <w:rFonts w:ascii="Times New Roman" w:hAnsi="Times New Roman" w:cs="Times New Roman"/>
          <w:b/>
          <w:bCs/>
          <w:color w:val="auto"/>
          <w:sz w:val="15"/>
          <w:szCs w:val="15"/>
        </w:rPr>
      </w:pPr>
    </w:p>
    <w:p w14:paraId="7CE268ED" w14:textId="77777777" w:rsidR="004F75EE" w:rsidRPr="00357815" w:rsidRDefault="004F75EE" w:rsidP="004F75EE">
      <w:pPr>
        <w:suppressAutoHyphens w:val="0"/>
        <w:autoSpaceDN/>
        <w:jc w:val="both"/>
        <w:textAlignment w:val="auto"/>
        <w:rPr>
          <w:rFonts w:ascii="Times New Roman" w:eastAsia="Times New Roman" w:hAnsi="Times New Roman"/>
          <w:kern w:val="18"/>
          <w:sz w:val="14"/>
          <w:szCs w:val="14"/>
          <w:lang w:eastAsia="it-IT"/>
        </w:rPr>
      </w:pPr>
      <w:r w:rsidRPr="00357815">
        <w:rPr>
          <w:rFonts w:ascii="Times New Roman" w:eastAsia="Times New Roman" w:hAnsi="Times New Roman"/>
          <w:bCs/>
          <w:kern w:val="18"/>
          <w:sz w:val="14"/>
          <w:szCs w:val="14"/>
          <w:lang w:eastAsia="it-IT"/>
        </w:rPr>
        <w:t>Luogo e data   ___________________________________               Firma del richiedente   ________________________________________</w:t>
      </w:r>
    </w:p>
    <w:p w14:paraId="14E04410" w14:textId="77777777" w:rsidR="004F75EE" w:rsidRPr="00357815" w:rsidRDefault="004F75EE" w:rsidP="004F75EE">
      <w:pPr>
        <w:suppressAutoHyphens w:val="0"/>
        <w:autoSpaceDN/>
        <w:spacing w:after="160" w:line="259" w:lineRule="auto"/>
        <w:textAlignment w:val="auto"/>
        <w:rPr>
          <w:rFonts w:ascii="Times New Roman" w:hAnsi="Times New Roman"/>
          <w:sz w:val="14"/>
          <w:szCs w:val="14"/>
          <w:u w:val="single"/>
          <w:lang w:eastAsia="it-IT"/>
        </w:rPr>
      </w:pPr>
    </w:p>
    <w:p w14:paraId="71F4E189" w14:textId="37EAF2BE" w:rsidR="00E13B4D" w:rsidRPr="005101E7" w:rsidRDefault="00E13B4D" w:rsidP="005101E7">
      <w:pPr>
        <w:pStyle w:val="Default"/>
        <w:rPr>
          <w:rFonts w:ascii="Times New Roman" w:hAnsi="Times New Roman" w:cs="Times New Roman"/>
          <w:b/>
          <w:bCs/>
          <w:color w:val="auto"/>
          <w:sz w:val="15"/>
          <w:szCs w:val="15"/>
        </w:rPr>
      </w:pPr>
    </w:p>
    <w:sectPr w:rsidR="00E13B4D" w:rsidRPr="005101E7" w:rsidSect="00872CE4">
      <w:footerReference w:type="default" r:id="rId29"/>
      <w:headerReference w:type="first" r:id="rId30"/>
      <w:footerReference w:type="first" r:id="rId31"/>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2546" w14:textId="77777777" w:rsidR="001B65AD" w:rsidRDefault="001B65AD">
      <w:r>
        <w:separator/>
      </w:r>
    </w:p>
  </w:endnote>
  <w:endnote w:type="continuationSeparator" w:id="0">
    <w:p w14:paraId="3E5F0283" w14:textId="77777777" w:rsidR="001B65AD" w:rsidRDefault="001B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5E493C00"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9329B">
      <w:rPr>
        <w:rFonts w:asciiTheme="minorHAnsi" w:hAnsiTheme="minorHAnsi" w:cstheme="minorHAnsi"/>
        <w:noProof/>
        <w:sz w:val="12"/>
        <w:szCs w:val="12"/>
      </w:rPr>
      <w:t>7</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26F18043"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9329B">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9AE3" w14:textId="77777777" w:rsidR="001B65AD" w:rsidRDefault="001B65AD">
      <w:r>
        <w:rPr>
          <w:color w:val="000000"/>
        </w:rPr>
        <w:separator/>
      </w:r>
    </w:p>
  </w:footnote>
  <w:footnote w:type="continuationSeparator" w:id="0">
    <w:p w14:paraId="2B07F225" w14:textId="77777777" w:rsidR="001B65AD" w:rsidRDefault="001B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230559CC"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BD369E">
      <w:rPr>
        <w:rFonts w:ascii="Verdana" w:eastAsia="Verdana" w:hAnsi="Verdana"/>
        <w:b/>
        <w:color w:val="1F3864"/>
        <w:sz w:val="22"/>
        <w:szCs w:val="22"/>
      </w:rPr>
      <w:t>PALMI</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D90279"/>
    <w:multiLevelType w:val="hybridMultilevel"/>
    <w:tmpl w:val="A0149FE4"/>
    <w:lvl w:ilvl="0" w:tplc="FD6A505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881358"/>
    <w:multiLevelType w:val="hybridMultilevel"/>
    <w:tmpl w:val="995C05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75239"/>
    <w:multiLevelType w:val="hybridMultilevel"/>
    <w:tmpl w:val="5D8073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DE142F"/>
    <w:multiLevelType w:val="hybridMultilevel"/>
    <w:tmpl w:val="9224D5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A71597"/>
    <w:multiLevelType w:val="hybridMultilevel"/>
    <w:tmpl w:val="1A1E78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163A97"/>
    <w:multiLevelType w:val="hybridMultilevel"/>
    <w:tmpl w:val="13BEAE24"/>
    <w:lvl w:ilvl="0" w:tplc="5E82FC6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02B6F69"/>
    <w:multiLevelType w:val="hybridMultilevel"/>
    <w:tmpl w:val="BD0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BB308C"/>
    <w:multiLevelType w:val="hybridMultilevel"/>
    <w:tmpl w:val="6B6A60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2A0096D"/>
    <w:multiLevelType w:val="hybridMultilevel"/>
    <w:tmpl w:val="2E6646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CF350C"/>
    <w:multiLevelType w:val="hybridMultilevel"/>
    <w:tmpl w:val="C5ACDDF6"/>
    <w:lvl w:ilvl="0" w:tplc="0E566D48">
      <w:start w:val="4"/>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597077"/>
    <w:multiLevelType w:val="hybridMultilevel"/>
    <w:tmpl w:val="CAE093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2714543">
    <w:abstractNumId w:val="23"/>
  </w:num>
  <w:num w:numId="2" w16cid:durableId="2066296562">
    <w:abstractNumId w:val="18"/>
  </w:num>
  <w:num w:numId="3" w16cid:durableId="669406004">
    <w:abstractNumId w:val="20"/>
  </w:num>
  <w:num w:numId="4" w16cid:durableId="1971862654">
    <w:abstractNumId w:val="16"/>
  </w:num>
  <w:num w:numId="5" w16cid:durableId="982659653">
    <w:abstractNumId w:val="1"/>
  </w:num>
  <w:num w:numId="6" w16cid:durableId="582765493">
    <w:abstractNumId w:val="6"/>
  </w:num>
  <w:num w:numId="7" w16cid:durableId="1525095653">
    <w:abstractNumId w:val="14"/>
  </w:num>
  <w:num w:numId="8" w16cid:durableId="1360474588">
    <w:abstractNumId w:val="21"/>
  </w:num>
  <w:num w:numId="9" w16cid:durableId="328099840">
    <w:abstractNumId w:val="28"/>
  </w:num>
  <w:num w:numId="10" w16cid:durableId="1159006203">
    <w:abstractNumId w:val="27"/>
  </w:num>
  <w:num w:numId="11" w16cid:durableId="344524313">
    <w:abstractNumId w:val="5"/>
  </w:num>
  <w:num w:numId="12" w16cid:durableId="1428650168">
    <w:abstractNumId w:val="15"/>
  </w:num>
  <w:num w:numId="13" w16cid:durableId="673266106">
    <w:abstractNumId w:val="25"/>
  </w:num>
  <w:num w:numId="14" w16cid:durableId="1306353219">
    <w:abstractNumId w:val="3"/>
  </w:num>
  <w:num w:numId="15" w16cid:durableId="1891769888">
    <w:abstractNumId w:val="7"/>
  </w:num>
  <w:num w:numId="16" w16cid:durableId="339549454">
    <w:abstractNumId w:val="4"/>
  </w:num>
  <w:num w:numId="17" w16cid:durableId="2025011557">
    <w:abstractNumId w:val="13"/>
  </w:num>
  <w:num w:numId="18" w16cid:durableId="739522137">
    <w:abstractNumId w:val="17"/>
  </w:num>
  <w:num w:numId="19" w16cid:durableId="160396709">
    <w:abstractNumId w:val="0"/>
  </w:num>
  <w:num w:numId="20" w16cid:durableId="1004934745">
    <w:abstractNumId w:val="19"/>
  </w:num>
  <w:num w:numId="21" w16cid:durableId="227804675">
    <w:abstractNumId w:val="24"/>
  </w:num>
  <w:num w:numId="22" w16cid:durableId="1313217274">
    <w:abstractNumId w:val="12"/>
  </w:num>
  <w:num w:numId="23" w16cid:durableId="856652904">
    <w:abstractNumId w:val="2"/>
  </w:num>
  <w:num w:numId="24" w16cid:durableId="295335955">
    <w:abstractNumId w:val="26"/>
  </w:num>
  <w:num w:numId="25" w16cid:durableId="1590624499">
    <w:abstractNumId w:val="11"/>
  </w:num>
  <w:num w:numId="26" w16cid:durableId="425074043">
    <w:abstractNumId w:val="9"/>
  </w:num>
  <w:num w:numId="27" w16cid:durableId="192421475">
    <w:abstractNumId w:val="10"/>
  </w:num>
  <w:num w:numId="28" w16cid:durableId="2018923666">
    <w:abstractNumId w:val="22"/>
  </w:num>
  <w:num w:numId="29" w16cid:durableId="1487624264">
    <w:abstractNumId w:val="29"/>
  </w:num>
  <w:num w:numId="30" w16cid:durableId="122279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3731"/>
    <w:rsid w:val="00015762"/>
    <w:rsid w:val="00026682"/>
    <w:rsid w:val="000331DA"/>
    <w:rsid w:val="000648C3"/>
    <w:rsid w:val="000B186C"/>
    <w:rsid w:val="000C28D0"/>
    <w:rsid w:val="000C6C32"/>
    <w:rsid w:val="000D2FEC"/>
    <w:rsid w:val="000D4EA8"/>
    <w:rsid w:val="000D5925"/>
    <w:rsid w:val="000E36D8"/>
    <w:rsid w:val="000E777F"/>
    <w:rsid w:val="000F5594"/>
    <w:rsid w:val="001136FC"/>
    <w:rsid w:val="00113996"/>
    <w:rsid w:val="00121C82"/>
    <w:rsid w:val="00151440"/>
    <w:rsid w:val="00164053"/>
    <w:rsid w:val="001A1BFD"/>
    <w:rsid w:val="001B5D49"/>
    <w:rsid w:val="001B65AD"/>
    <w:rsid w:val="001C6093"/>
    <w:rsid w:val="001D4024"/>
    <w:rsid w:val="001D5C3E"/>
    <w:rsid w:val="001E44DE"/>
    <w:rsid w:val="001F7E9D"/>
    <w:rsid w:val="00215D87"/>
    <w:rsid w:val="00225C12"/>
    <w:rsid w:val="00236338"/>
    <w:rsid w:val="002561A4"/>
    <w:rsid w:val="00260CA5"/>
    <w:rsid w:val="00287043"/>
    <w:rsid w:val="00291726"/>
    <w:rsid w:val="0029387A"/>
    <w:rsid w:val="00294933"/>
    <w:rsid w:val="00295824"/>
    <w:rsid w:val="002D3345"/>
    <w:rsid w:val="00326A3F"/>
    <w:rsid w:val="00351A2D"/>
    <w:rsid w:val="00354A2A"/>
    <w:rsid w:val="00355B75"/>
    <w:rsid w:val="00384AFE"/>
    <w:rsid w:val="00391A11"/>
    <w:rsid w:val="0039329B"/>
    <w:rsid w:val="003A6499"/>
    <w:rsid w:val="003F64C1"/>
    <w:rsid w:val="00403E7D"/>
    <w:rsid w:val="004151DF"/>
    <w:rsid w:val="00423073"/>
    <w:rsid w:val="00423696"/>
    <w:rsid w:val="004328AE"/>
    <w:rsid w:val="00443DF7"/>
    <w:rsid w:val="004542D5"/>
    <w:rsid w:val="004605B6"/>
    <w:rsid w:val="004704CB"/>
    <w:rsid w:val="004C106B"/>
    <w:rsid w:val="004C209C"/>
    <w:rsid w:val="004D5E49"/>
    <w:rsid w:val="004E2C85"/>
    <w:rsid w:val="004E6AEC"/>
    <w:rsid w:val="004E7EBE"/>
    <w:rsid w:val="004F0AF3"/>
    <w:rsid w:val="004F3CAF"/>
    <w:rsid w:val="004F5D34"/>
    <w:rsid w:val="004F75EE"/>
    <w:rsid w:val="00507273"/>
    <w:rsid w:val="005101E7"/>
    <w:rsid w:val="00510261"/>
    <w:rsid w:val="00560949"/>
    <w:rsid w:val="00566E31"/>
    <w:rsid w:val="005A37AA"/>
    <w:rsid w:val="005C146D"/>
    <w:rsid w:val="005D1B6B"/>
    <w:rsid w:val="005E3C17"/>
    <w:rsid w:val="005F2133"/>
    <w:rsid w:val="005F5A5B"/>
    <w:rsid w:val="00600A44"/>
    <w:rsid w:val="0061526A"/>
    <w:rsid w:val="00622C9B"/>
    <w:rsid w:val="0062503F"/>
    <w:rsid w:val="0062646E"/>
    <w:rsid w:val="00635361"/>
    <w:rsid w:val="00652DC3"/>
    <w:rsid w:val="00657445"/>
    <w:rsid w:val="0068019A"/>
    <w:rsid w:val="00697914"/>
    <w:rsid w:val="006A1A2B"/>
    <w:rsid w:val="006B142D"/>
    <w:rsid w:val="006B351F"/>
    <w:rsid w:val="006D6BCC"/>
    <w:rsid w:val="006D6F99"/>
    <w:rsid w:val="006F6EF9"/>
    <w:rsid w:val="006F7F1E"/>
    <w:rsid w:val="0071409B"/>
    <w:rsid w:val="007562AC"/>
    <w:rsid w:val="0078032E"/>
    <w:rsid w:val="007917B8"/>
    <w:rsid w:val="007A573B"/>
    <w:rsid w:val="007A632B"/>
    <w:rsid w:val="007B67E4"/>
    <w:rsid w:val="007C05C7"/>
    <w:rsid w:val="007D6441"/>
    <w:rsid w:val="00823639"/>
    <w:rsid w:val="00843A66"/>
    <w:rsid w:val="00866E9B"/>
    <w:rsid w:val="00872CE4"/>
    <w:rsid w:val="00882FFC"/>
    <w:rsid w:val="00887DA0"/>
    <w:rsid w:val="008940D9"/>
    <w:rsid w:val="008944FC"/>
    <w:rsid w:val="00894785"/>
    <w:rsid w:val="008B5A7F"/>
    <w:rsid w:val="008C0B62"/>
    <w:rsid w:val="008E71E2"/>
    <w:rsid w:val="008F3365"/>
    <w:rsid w:val="009232CF"/>
    <w:rsid w:val="009558A7"/>
    <w:rsid w:val="00984634"/>
    <w:rsid w:val="009D10DC"/>
    <w:rsid w:val="009D1F44"/>
    <w:rsid w:val="009D5662"/>
    <w:rsid w:val="009D70FA"/>
    <w:rsid w:val="009E0E02"/>
    <w:rsid w:val="009F2854"/>
    <w:rsid w:val="00A011A5"/>
    <w:rsid w:val="00A015BA"/>
    <w:rsid w:val="00A03A4B"/>
    <w:rsid w:val="00A153DE"/>
    <w:rsid w:val="00A50E56"/>
    <w:rsid w:val="00A522AF"/>
    <w:rsid w:val="00A53A9C"/>
    <w:rsid w:val="00A55DDA"/>
    <w:rsid w:val="00A66ADD"/>
    <w:rsid w:val="00A811F5"/>
    <w:rsid w:val="00AB5A3C"/>
    <w:rsid w:val="00AD0ACF"/>
    <w:rsid w:val="00AF509C"/>
    <w:rsid w:val="00B040B5"/>
    <w:rsid w:val="00B052B4"/>
    <w:rsid w:val="00B072A0"/>
    <w:rsid w:val="00B13B7E"/>
    <w:rsid w:val="00B1519D"/>
    <w:rsid w:val="00B62B4A"/>
    <w:rsid w:val="00B74C57"/>
    <w:rsid w:val="00B9562E"/>
    <w:rsid w:val="00B96C69"/>
    <w:rsid w:val="00BA5BED"/>
    <w:rsid w:val="00BA6654"/>
    <w:rsid w:val="00BD203B"/>
    <w:rsid w:val="00BD369E"/>
    <w:rsid w:val="00BF74FF"/>
    <w:rsid w:val="00C225D5"/>
    <w:rsid w:val="00C26FF0"/>
    <w:rsid w:val="00C403F1"/>
    <w:rsid w:val="00C47299"/>
    <w:rsid w:val="00C563A2"/>
    <w:rsid w:val="00C636AE"/>
    <w:rsid w:val="00C66613"/>
    <w:rsid w:val="00C674D9"/>
    <w:rsid w:val="00C7588F"/>
    <w:rsid w:val="00C851B8"/>
    <w:rsid w:val="00C9720A"/>
    <w:rsid w:val="00CA1875"/>
    <w:rsid w:val="00CC3A9B"/>
    <w:rsid w:val="00CD39E4"/>
    <w:rsid w:val="00CE2651"/>
    <w:rsid w:val="00CE3793"/>
    <w:rsid w:val="00D0266F"/>
    <w:rsid w:val="00D34A29"/>
    <w:rsid w:val="00D57B12"/>
    <w:rsid w:val="00D61DAD"/>
    <w:rsid w:val="00D671DD"/>
    <w:rsid w:val="00D7162C"/>
    <w:rsid w:val="00D76BA0"/>
    <w:rsid w:val="00D87169"/>
    <w:rsid w:val="00D87582"/>
    <w:rsid w:val="00DB013D"/>
    <w:rsid w:val="00DB6862"/>
    <w:rsid w:val="00DD4E19"/>
    <w:rsid w:val="00DD5842"/>
    <w:rsid w:val="00DD7716"/>
    <w:rsid w:val="00DF0146"/>
    <w:rsid w:val="00DF0793"/>
    <w:rsid w:val="00DF1D0E"/>
    <w:rsid w:val="00DF23D9"/>
    <w:rsid w:val="00DF2667"/>
    <w:rsid w:val="00DF5E84"/>
    <w:rsid w:val="00E13B4D"/>
    <w:rsid w:val="00E20BFA"/>
    <w:rsid w:val="00E2664F"/>
    <w:rsid w:val="00E5660B"/>
    <w:rsid w:val="00EA53BA"/>
    <w:rsid w:val="00EB2E29"/>
    <w:rsid w:val="00EB2FB3"/>
    <w:rsid w:val="00EB51CD"/>
    <w:rsid w:val="00EC279F"/>
    <w:rsid w:val="00EC56D1"/>
    <w:rsid w:val="00F03C9E"/>
    <w:rsid w:val="00F10D0A"/>
    <w:rsid w:val="00F1772F"/>
    <w:rsid w:val="00F80410"/>
    <w:rsid w:val="00F81A35"/>
    <w:rsid w:val="00F83EAE"/>
    <w:rsid w:val="00F9043A"/>
    <w:rsid w:val="00F95FD4"/>
    <w:rsid w:val="00FA539B"/>
    <w:rsid w:val="00FD0028"/>
    <w:rsid w:val="00FD595C"/>
    <w:rsid w:val="00FE390C"/>
    <w:rsid w:val="00FF7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paragraph" w:styleId="Titolo3">
    <w:name w:val="heading 3"/>
    <w:basedOn w:val="Normale"/>
    <w:link w:val="Titolo3Carattere"/>
    <w:uiPriority w:val="9"/>
    <w:qFormat/>
    <w:rsid w:val="001E44DE"/>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1E44DE"/>
    <w:pPr>
      <w:keepNext/>
      <w:suppressAutoHyphens w:val="0"/>
      <w:autoSpaceDN/>
      <w:spacing w:before="240" w:after="60" w:line="259" w:lineRule="auto"/>
      <w:textAlignment w:val="auto"/>
      <w:outlineLvl w:val="3"/>
    </w:pPr>
    <w:rPr>
      <w:rFonts w:eastAsia="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qFormat/>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customStyle="1" w:styleId="Menzionenonrisolta3">
    <w:name w:val="Menzione non risolta3"/>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 w:type="character" w:customStyle="1" w:styleId="Titolo3Carattere">
    <w:name w:val="Titolo 3 Carattere"/>
    <w:basedOn w:val="Carpredefinitoparagrafo"/>
    <w:link w:val="Titolo3"/>
    <w:uiPriority w:val="9"/>
    <w:rsid w:val="001E44DE"/>
    <w:rPr>
      <w:rFonts w:ascii="Times New Roman" w:eastAsia="Times New Roman" w:hAnsi="Times New Roman"/>
      <w:b/>
      <w:bCs/>
      <w:sz w:val="27"/>
      <w:szCs w:val="27"/>
      <w:lang w:eastAsia="it-IT"/>
    </w:rPr>
  </w:style>
  <w:style w:type="character" w:customStyle="1" w:styleId="Titolo4Carattere">
    <w:name w:val="Titolo 4 Carattere"/>
    <w:basedOn w:val="Carpredefinitoparagrafo"/>
    <w:link w:val="Titolo4"/>
    <w:uiPriority w:val="9"/>
    <w:semiHidden/>
    <w:rsid w:val="001E44DE"/>
    <w:rPr>
      <w:rFonts w:eastAsia="Times New Roman"/>
      <w:b/>
      <w:bCs/>
      <w:sz w:val="28"/>
      <w:szCs w:val="28"/>
      <w:lang w:eastAsia="it-IT"/>
    </w:rPr>
  </w:style>
  <w:style w:type="character" w:styleId="Menzionenonrisolta">
    <w:name w:val="Unresolved Mention"/>
    <w:basedOn w:val="Carpredefinitoparagrafo"/>
    <w:uiPriority w:val="99"/>
    <w:semiHidden/>
    <w:unhideWhenUsed/>
    <w:rsid w:val="00260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56">
      <w:bodyDiv w:val="1"/>
      <w:marLeft w:val="0"/>
      <w:marRight w:val="0"/>
      <w:marTop w:val="0"/>
      <w:marBottom w:val="0"/>
      <w:divBdr>
        <w:top w:val="none" w:sz="0" w:space="0" w:color="auto"/>
        <w:left w:val="none" w:sz="0" w:space="0" w:color="auto"/>
        <w:bottom w:val="none" w:sz="0" w:space="0" w:color="auto"/>
        <w:right w:val="none" w:sz="0" w:space="0" w:color="auto"/>
      </w:divBdr>
    </w:div>
    <w:div w:id="178110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STALEGALE.NET" TargetMode="External"/><Relationship Id="rId18" Type="http://schemas.openxmlformats.org/officeDocument/2006/relationships/hyperlink" Target="http://www.asteavvisi.it" TargetMode="External"/><Relationship Id="rId26" Type="http://schemas.openxmlformats.org/officeDocument/2006/relationships/hyperlink" Target="mailto:privacy@edicomspa.it" TargetMode="External"/><Relationship Id="rId3" Type="http://schemas.openxmlformats.org/officeDocument/2006/relationships/customXml" Target="../customXml/item3.xml"/><Relationship Id="rId21" Type="http://schemas.openxmlformats.org/officeDocument/2006/relationships/hyperlink" Target="http://www.asteimmobili.i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rivistaastegiudiziarie.it" TargetMode="External"/><Relationship Id="rId25" Type="http://schemas.openxmlformats.org/officeDocument/2006/relationships/hyperlink" Target="https://www.rivistaastegiudiziarie.it/privacy-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naleaste.it" TargetMode="External"/><Relationship Id="rId20" Type="http://schemas.openxmlformats.org/officeDocument/2006/relationships/hyperlink" Target="http://www.astalegale.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mailto:pubblicazione@astegiudiziarie.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teannunci.it" TargetMode="External"/><Relationship Id="rId23" Type="http://schemas.openxmlformats.org/officeDocument/2006/relationships/hyperlink" Target="mailto:INFO.PALMI@EDICOMSPA.IT" TargetMode="External"/><Relationship Id="rId28" Type="http://schemas.openxmlformats.org/officeDocument/2006/relationships/hyperlink" Target="https://www.garanteprivacy.it/home/modulistica-e-servizi-online" TargetMode="External"/><Relationship Id="rId10" Type="http://schemas.openxmlformats.org/officeDocument/2006/relationships/endnotes" Target="endnotes.xml"/><Relationship Id="rId19" Type="http://schemas.openxmlformats.org/officeDocument/2006/relationships/hyperlink" Target="http://www.astegiudiziarie.i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EGIUDIZIARIE.IT" TargetMode="External"/><Relationship Id="rId22" Type="http://schemas.openxmlformats.org/officeDocument/2006/relationships/hyperlink" Target="http://www.portaleaste.com" TargetMode="External"/><Relationship Id="rId27" Type="http://schemas.openxmlformats.org/officeDocument/2006/relationships/hyperlink" Target="mailto:privacy@edicomspa.it"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9275F-B93F-4A01-AE09-7EDF320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5333</Words>
  <Characters>30401</Characters>
  <Application>Microsoft Office Word</Application>
  <DocSecurity>4</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Baiocchi Alessandro</cp:lastModifiedBy>
  <cp:revision>2</cp:revision>
  <cp:lastPrinted>2020-06-22T09:09:00Z</cp:lastPrinted>
  <dcterms:created xsi:type="dcterms:W3CDTF">2023-07-12T13:23:00Z</dcterms:created>
  <dcterms:modified xsi:type="dcterms:W3CDTF">2023-07-12T13:23:00Z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